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842" w:tblpY="928"/>
        <w:tblW w:w="5757" w:type="pct"/>
        <w:tblLayout w:type="fixed"/>
        <w:tblCellMar>
          <w:top w:w="216" w:type="dxa"/>
          <w:left w:w="216" w:type="dxa"/>
          <w:bottom w:w="216" w:type="dxa"/>
          <w:right w:w="216" w:type="dxa"/>
        </w:tblCellMar>
        <w:tblLook w:val="04A0" w:firstRow="1" w:lastRow="0" w:firstColumn="1" w:lastColumn="0" w:noHBand="0" w:noVBand="1"/>
      </w:tblPr>
      <w:tblGrid>
        <w:gridCol w:w="424"/>
        <w:gridCol w:w="5388"/>
        <w:gridCol w:w="5781"/>
        <w:gridCol w:w="174"/>
        <w:gridCol w:w="284"/>
      </w:tblGrid>
      <w:tr w:rsidR="00447125" w14:paraId="1DF7207B" w14:textId="77777777" w:rsidTr="00545F01">
        <w:trPr>
          <w:gridAfter w:val="1"/>
          <w:wAfter w:w="284" w:type="dxa"/>
          <w:trHeight w:val="3612"/>
        </w:trPr>
        <w:tc>
          <w:tcPr>
            <w:tcW w:w="5812" w:type="dxa"/>
            <w:gridSpan w:val="2"/>
            <w:tcBorders>
              <w:bottom w:val="single" w:sz="18" w:space="0" w:color="808080" w:themeColor="background1" w:themeShade="80"/>
              <w:right w:val="single" w:sz="18" w:space="0" w:color="808080" w:themeColor="background1" w:themeShade="80"/>
            </w:tcBorders>
            <w:vAlign w:val="center"/>
          </w:tcPr>
          <w:p w14:paraId="6E472718" w14:textId="77777777" w:rsidR="00447125" w:rsidRPr="001872BD" w:rsidRDefault="00D55C1F" w:rsidP="00B526B1">
            <w:pPr>
              <w:pStyle w:val="NoSpacing"/>
              <w:jc w:val="center"/>
              <w:rPr>
                <w:rFonts w:asciiTheme="majorHAnsi" w:eastAsiaTheme="majorEastAsia" w:hAnsiTheme="majorHAnsi" w:cstheme="majorBidi"/>
                <w:color w:val="595959" w:themeColor="text1" w:themeTint="A6"/>
                <w:sz w:val="76"/>
                <w:szCs w:val="72"/>
              </w:rPr>
            </w:pPr>
            <w:r w:rsidRPr="001872BD">
              <w:rPr>
                <w:rFonts w:asciiTheme="majorHAnsi" w:eastAsiaTheme="majorEastAsia" w:hAnsiTheme="majorHAnsi" w:cstheme="majorBidi"/>
                <w:noProof/>
                <w:color w:val="595959" w:themeColor="text1" w:themeTint="A6"/>
                <w:sz w:val="76"/>
                <w:szCs w:val="72"/>
                <w:lang w:val="en-GB" w:eastAsia="en-GB"/>
              </w:rPr>
              <mc:AlternateContent>
                <mc:Choice Requires="wps">
                  <w:drawing>
                    <wp:anchor distT="0" distB="0" distL="114300" distR="114300" simplePos="0" relativeHeight="251659264" behindDoc="0" locked="0" layoutInCell="1" allowOverlap="1" wp14:anchorId="2E09D88C" wp14:editId="09769D7C">
                      <wp:simplePos x="0" y="0"/>
                      <wp:positionH relativeFrom="column">
                        <wp:posOffset>139065</wp:posOffset>
                      </wp:positionH>
                      <wp:positionV relativeFrom="paragraph">
                        <wp:posOffset>-167005</wp:posOffset>
                      </wp:positionV>
                      <wp:extent cx="3295650" cy="171831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718310"/>
                              </a:xfrm>
                              <a:prstGeom prst="rect">
                                <a:avLst/>
                              </a:prstGeom>
                              <a:solidFill>
                                <a:srgbClr val="FFFFFF"/>
                              </a:solidFill>
                              <a:ln w="9525">
                                <a:solidFill>
                                  <a:srgbClr val="000000"/>
                                </a:solidFill>
                                <a:miter lim="800000"/>
                                <a:headEnd/>
                                <a:tailEnd/>
                              </a:ln>
                            </wps:spPr>
                            <wps:txbx>
                              <w:txbxContent>
                                <w:p w14:paraId="1163209D" w14:textId="77777777" w:rsidR="0018789E" w:rsidRPr="001872BD" w:rsidRDefault="00D451EF" w:rsidP="009C688D">
                                  <w:pPr>
                                    <w:spacing w:line="240" w:lineRule="auto"/>
                                    <w:jc w:val="center"/>
                                    <w:rPr>
                                      <w:rFonts w:ascii="Arial" w:eastAsiaTheme="majorEastAsia" w:hAnsi="Arial" w:cs="Arial"/>
                                      <w:sz w:val="40"/>
                                      <w:szCs w:val="40"/>
                                    </w:rPr>
                                  </w:pPr>
                                  <w:sdt>
                                    <w:sdtPr>
                                      <w:rPr>
                                        <w:rFonts w:ascii="Arial" w:eastAsiaTheme="majorEastAsia" w:hAnsi="Arial" w:cs="Arial"/>
                                        <w:sz w:val="40"/>
                                        <w:szCs w:val="40"/>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FE228A" w:rsidRPr="001872BD">
                                        <w:rPr>
                                          <w:rFonts w:ascii="Arial" w:eastAsiaTheme="majorEastAsia" w:hAnsi="Arial" w:cs="Arial"/>
                                          <w:sz w:val="40"/>
                                          <w:szCs w:val="40"/>
                                          <w:lang w:val="en-US"/>
                                        </w:rPr>
                                        <w:t>County</w:t>
                                      </w:r>
                                    </w:sdtContent>
                                  </w:sdt>
                                  <w:r w:rsidR="00BE2A52" w:rsidRPr="001872BD">
                                    <w:rPr>
                                      <w:rFonts w:ascii="Arial" w:eastAsiaTheme="majorEastAsia" w:hAnsi="Arial" w:cs="Arial"/>
                                      <w:sz w:val="40"/>
                                      <w:szCs w:val="40"/>
                                    </w:rPr>
                                    <w:t xml:space="preserve"> </w:t>
                                  </w:r>
                                  <w:r w:rsidR="007453C7" w:rsidRPr="001872BD">
                                    <w:rPr>
                                      <w:rFonts w:ascii="Arial" w:eastAsiaTheme="majorEastAsia" w:hAnsi="Arial" w:cs="Arial"/>
                                      <w:sz w:val="40"/>
                                      <w:szCs w:val="40"/>
                                    </w:rPr>
                                    <w:t>Councillor Update</w:t>
                                  </w:r>
                                </w:p>
                                <w:p w14:paraId="22E6D7D1" w14:textId="77777777" w:rsidR="004A2653" w:rsidRPr="001872BD" w:rsidRDefault="004A2653" w:rsidP="009C688D">
                                  <w:pPr>
                                    <w:spacing w:line="240" w:lineRule="auto"/>
                                    <w:jc w:val="center"/>
                                    <w:rPr>
                                      <w:rFonts w:ascii="Arial" w:eastAsiaTheme="majorEastAsia" w:hAnsi="Arial" w:cs="Arial"/>
                                      <w:sz w:val="40"/>
                                      <w:szCs w:val="40"/>
                                    </w:rPr>
                                  </w:pPr>
                                  <w:r w:rsidRPr="001872BD">
                                    <w:rPr>
                                      <w:rFonts w:ascii="Arial" w:eastAsiaTheme="majorEastAsia" w:hAnsi="Arial" w:cs="Arial"/>
                                      <w:sz w:val="40"/>
                                      <w:szCs w:val="40"/>
                                    </w:rPr>
                                    <w:t>Coker Division SCC</w:t>
                                  </w:r>
                                </w:p>
                                <w:p w14:paraId="0CF229EC" w14:textId="77777777" w:rsidR="004A646C" w:rsidRPr="001872BD" w:rsidRDefault="004A646C" w:rsidP="009C688D">
                                  <w:pPr>
                                    <w:spacing w:line="240" w:lineRule="auto"/>
                                    <w:jc w:val="center"/>
                                    <w:rPr>
                                      <w:rFonts w:ascii="Arial" w:eastAsiaTheme="majorEastAsia" w:hAnsi="Arial" w:cs="Arial"/>
                                      <w:sz w:val="40"/>
                                      <w:szCs w:val="40"/>
                                    </w:rPr>
                                  </w:pPr>
                                  <w:r w:rsidRPr="001872BD">
                                    <w:rPr>
                                      <w:rFonts w:ascii="Arial" w:eastAsiaTheme="majorEastAsia" w:hAnsi="Arial" w:cs="Arial"/>
                                      <w:sz w:val="40"/>
                                      <w:szCs w:val="40"/>
                                    </w:rPr>
                                    <w:t>Cllr Mark Keating</w:t>
                                  </w:r>
                                </w:p>
                                <w:p w14:paraId="413EF0AA" w14:textId="232BD86B" w:rsidR="004A646C" w:rsidRPr="001872BD" w:rsidRDefault="0035779F" w:rsidP="009C688D">
                                  <w:pPr>
                                    <w:spacing w:line="240" w:lineRule="auto"/>
                                    <w:jc w:val="center"/>
                                    <w:rPr>
                                      <w:rFonts w:ascii="Arial" w:eastAsiaTheme="majorEastAsia" w:hAnsi="Arial" w:cs="Arial"/>
                                      <w:sz w:val="40"/>
                                      <w:szCs w:val="40"/>
                                    </w:rPr>
                                  </w:pPr>
                                  <w:r>
                                    <w:rPr>
                                      <w:rFonts w:ascii="Arial" w:eastAsiaTheme="majorEastAsia" w:hAnsi="Arial" w:cs="Arial"/>
                                      <w:sz w:val="40"/>
                                      <w:szCs w:val="40"/>
                                    </w:rPr>
                                    <w:t>June</w:t>
                                  </w:r>
                                  <w:r w:rsidR="004A1935" w:rsidRPr="001872BD">
                                    <w:rPr>
                                      <w:rFonts w:ascii="Arial" w:eastAsiaTheme="majorEastAsia" w:hAnsi="Arial" w:cs="Arial"/>
                                      <w:sz w:val="40"/>
                                      <w:szCs w:val="40"/>
                                    </w:rPr>
                                    <w:t xml:space="preserve"> 20</w:t>
                                  </w:r>
                                  <w:r w:rsidR="002828E9">
                                    <w:rPr>
                                      <w:rFonts w:ascii="Arial" w:eastAsiaTheme="majorEastAsia" w:hAnsi="Arial" w:cs="Arial"/>
                                      <w:sz w:val="40"/>
                                      <w:szCs w:val="40"/>
                                    </w:rPr>
                                    <w:t>20</w:t>
                                  </w:r>
                                </w:p>
                                <w:p w14:paraId="26A390DC" w14:textId="77777777" w:rsidR="004A646C" w:rsidRPr="004A646C" w:rsidRDefault="004A646C" w:rsidP="004A646C">
                                  <w:pPr>
                                    <w:jc w:val="center"/>
                                    <w:rPr>
                                      <w:rFonts w:ascii="Arial" w:hAnsi="Arial" w:cs="Arial"/>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09D88C" id="_x0000_t202" coordsize="21600,21600" o:spt="202" path="m,l,21600r21600,l21600,xe">
                      <v:stroke joinstyle="miter"/>
                      <v:path gradientshapeok="t" o:connecttype="rect"/>
                    </v:shapetype>
                    <v:shape id="Text Box 2" o:spid="_x0000_s1026" type="#_x0000_t202" style="position:absolute;left:0;text-align:left;margin-left:10.95pt;margin-top:-13.15pt;width:259.5pt;height:1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">
                      <v:textbox>
                        <w:txbxContent>
                          <w:p w14:paraId="1163209D" w14:textId="77777777" w:rsidR="0018789E" w:rsidRPr="001872BD" w:rsidRDefault="00FA5C78" w:rsidP="009C688D">
                            <w:pPr>
                              <w:spacing w:line="240" w:lineRule="auto"/>
                              <w:jc w:val="center"/>
                              <w:rPr>
                                <w:rFonts w:ascii="Arial" w:eastAsiaTheme="majorEastAsia" w:hAnsi="Arial" w:cs="Arial"/>
                                <w:sz w:val="40"/>
                                <w:szCs w:val="40"/>
                              </w:rPr>
                            </w:pPr>
                            <w:sdt>
                              <w:sdtPr>
                                <w:rPr>
                                  <w:rFonts w:ascii="Arial" w:eastAsiaTheme="majorEastAsia" w:hAnsi="Arial" w:cs="Arial"/>
                                  <w:sz w:val="40"/>
                                  <w:szCs w:val="40"/>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FE228A" w:rsidRPr="001872BD">
                                  <w:rPr>
                                    <w:rFonts w:ascii="Arial" w:eastAsiaTheme="majorEastAsia" w:hAnsi="Arial" w:cs="Arial"/>
                                    <w:sz w:val="40"/>
                                    <w:szCs w:val="40"/>
                                    <w:lang w:val="en-US"/>
                                  </w:rPr>
                                  <w:t>County</w:t>
                                </w:r>
                              </w:sdtContent>
                            </w:sdt>
                            <w:r w:rsidR="00BE2A52" w:rsidRPr="001872BD">
                              <w:rPr>
                                <w:rFonts w:ascii="Arial" w:eastAsiaTheme="majorEastAsia" w:hAnsi="Arial" w:cs="Arial"/>
                                <w:sz w:val="40"/>
                                <w:szCs w:val="40"/>
                              </w:rPr>
                              <w:t xml:space="preserve"> </w:t>
                            </w:r>
                            <w:r w:rsidR="007453C7" w:rsidRPr="001872BD">
                              <w:rPr>
                                <w:rFonts w:ascii="Arial" w:eastAsiaTheme="majorEastAsia" w:hAnsi="Arial" w:cs="Arial"/>
                                <w:sz w:val="40"/>
                                <w:szCs w:val="40"/>
                              </w:rPr>
                              <w:t>Councillor Update</w:t>
                            </w:r>
                          </w:p>
                          <w:p w14:paraId="22E6D7D1" w14:textId="77777777" w:rsidR="004A2653" w:rsidRPr="001872BD" w:rsidRDefault="004A2653" w:rsidP="009C688D">
                            <w:pPr>
                              <w:spacing w:line="240" w:lineRule="auto"/>
                              <w:jc w:val="center"/>
                              <w:rPr>
                                <w:rFonts w:ascii="Arial" w:eastAsiaTheme="majorEastAsia" w:hAnsi="Arial" w:cs="Arial"/>
                                <w:sz w:val="40"/>
                                <w:szCs w:val="40"/>
                              </w:rPr>
                            </w:pPr>
                            <w:r w:rsidRPr="001872BD">
                              <w:rPr>
                                <w:rFonts w:ascii="Arial" w:eastAsiaTheme="majorEastAsia" w:hAnsi="Arial" w:cs="Arial"/>
                                <w:sz w:val="40"/>
                                <w:szCs w:val="40"/>
                              </w:rPr>
                              <w:t>Coker Division SCC</w:t>
                            </w:r>
                          </w:p>
                          <w:p w14:paraId="0CF229EC" w14:textId="77777777" w:rsidR="004A646C" w:rsidRPr="001872BD" w:rsidRDefault="004A646C" w:rsidP="009C688D">
                            <w:pPr>
                              <w:spacing w:line="240" w:lineRule="auto"/>
                              <w:jc w:val="center"/>
                              <w:rPr>
                                <w:rFonts w:ascii="Arial" w:eastAsiaTheme="majorEastAsia" w:hAnsi="Arial" w:cs="Arial"/>
                                <w:sz w:val="40"/>
                                <w:szCs w:val="40"/>
                              </w:rPr>
                            </w:pPr>
                            <w:r w:rsidRPr="001872BD">
                              <w:rPr>
                                <w:rFonts w:ascii="Arial" w:eastAsiaTheme="majorEastAsia" w:hAnsi="Arial" w:cs="Arial"/>
                                <w:sz w:val="40"/>
                                <w:szCs w:val="40"/>
                              </w:rPr>
                              <w:t>Cllr Mark Keating</w:t>
                            </w:r>
                          </w:p>
                          <w:p w14:paraId="413EF0AA" w14:textId="232BD86B" w:rsidR="004A646C" w:rsidRPr="001872BD" w:rsidRDefault="0035779F" w:rsidP="009C688D">
                            <w:pPr>
                              <w:spacing w:line="240" w:lineRule="auto"/>
                              <w:jc w:val="center"/>
                              <w:rPr>
                                <w:rFonts w:ascii="Arial" w:eastAsiaTheme="majorEastAsia" w:hAnsi="Arial" w:cs="Arial"/>
                                <w:sz w:val="40"/>
                                <w:szCs w:val="40"/>
                              </w:rPr>
                            </w:pPr>
                            <w:r>
                              <w:rPr>
                                <w:rFonts w:ascii="Arial" w:eastAsiaTheme="majorEastAsia" w:hAnsi="Arial" w:cs="Arial"/>
                                <w:sz w:val="40"/>
                                <w:szCs w:val="40"/>
                              </w:rPr>
                              <w:t>June</w:t>
                            </w:r>
                            <w:r w:rsidR="004A1935" w:rsidRPr="001872BD">
                              <w:rPr>
                                <w:rFonts w:ascii="Arial" w:eastAsiaTheme="majorEastAsia" w:hAnsi="Arial" w:cs="Arial"/>
                                <w:sz w:val="40"/>
                                <w:szCs w:val="40"/>
                              </w:rPr>
                              <w:t xml:space="preserve"> 20</w:t>
                            </w:r>
                            <w:r w:rsidR="002828E9">
                              <w:rPr>
                                <w:rFonts w:ascii="Arial" w:eastAsiaTheme="majorEastAsia" w:hAnsi="Arial" w:cs="Arial"/>
                                <w:sz w:val="40"/>
                                <w:szCs w:val="40"/>
                              </w:rPr>
                              <w:t>20</w:t>
                            </w:r>
                          </w:p>
                          <w:p w14:paraId="26A390DC" w14:textId="77777777" w:rsidR="004A646C" w:rsidRPr="004A646C" w:rsidRDefault="004A646C" w:rsidP="004A646C">
                            <w:pPr>
                              <w:jc w:val="center"/>
                              <w:rPr>
                                <w:rFonts w:ascii="Arial" w:hAnsi="Arial" w:cs="Arial"/>
                                <w:sz w:val="32"/>
                                <w:szCs w:val="32"/>
                              </w:rPr>
                            </w:pPr>
                          </w:p>
                        </w:txbxContent>
                      </v:textbox>
                    </v:shape>
                  </w:pict>
                </mc:Fallback>
              </mc:AlternateContent>
            </w:r>
          </w:p>
        </w:tc>
        <w:tc>
          <w:tcPr>
            <w:tcW w:w="5955" w:type="dxa"/>
            <w:gridSpan w:val="2"/>
            <w:tcBorders>
              <w:left w:val="single" w:sz="18" w:space="0" w:color="808080" w:themeColor="background1" w:themeShade="80"/>
              <w:bottom w:val="single" w:sz="18" w:space="0" w:color="808080" w:themeColor="background1" w:themeShade="80"/>
            </w:tcBorders>
            <w:vAlign w:val="center"/>
          </w:tcPr>
          <w:p w14:paraId="3AB3C771" w14:textId="3D991DF0" w:rsidR="00447125" w:rsidRDefault="00E57A4E" w:rsidP="00B526B1">
            <w:pPr>
              <w:pStyle w:val="NoSpacing"/>
              <w:rPr>
                <w:color w:val="4F81BD" w:themeColor="accent1"/>
                <w:sz w:val="200"/>
                <w:szCs w:val="200"/>
                <w14:numForm w14:val="oldStyle"/>
              </w:rPr>
            </w:pPr>
            <w:r>
              <w:rPr>
                <w:noProof/>
                <w:color w:val="4F81BD" w:themeColor="accent1"/>
                <w:sz w:val="200"/>
                <w:szCs w:val="200"/>
                <w:lang w:val="en-GB" w:eastAsia="en-GB"/>
              </w:rPr>
              <w:drawing>
                <wp:inline distT="0" distB="0" distL="0" distR="0" wp14:anchorId="361E6784" wp14:editId="57212A56">
                  <wp:extent cx="3343275" cy="2507305"/>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119.JPG"/>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3358386" cy="2518637"/>
                          </a:xfrm>
                          <a:prstGeom prst="rect">
                            <a:avLst/>
                          </a:prstGeom>
                        </pic:spPr>
                      </pic:pic>
                    </a:graphicData>
                  </a:graphic>
                </wp:inline>
              </w:drawing>
            </w:r>
          </w:p>
        </w:tc>
      </w:tr>
      <w:tr w:rsidR="00447125" w14:paraId="328B611F" w14:textId="77777777" w:rsidTr="00545F01">
        <w:trPr>
          <w:trHeight w:val="1079"/>
        </w:trPr>
        <w:sdt>
          <w:sdtPr>
            <w:rPr>
              <w:rFonts w:cstheme="minorHAnsi"/>
              <w:b/>
              <w:color w:val="595959" w:themeColor="text1" w:themeTint="A6"/>
            </w:rPr>
            <w:alias w:val="Abstract"/>
            <w:id w:val="276713183"/>
            <w:placeholder>
              <w:docPart w:val="99AC5B0B63EF4EC381B9D3AA23C8958C"/>
            </w:placeholder>
            <w:dataBinding w:prefixMappings="xmlns:ns0='http://schemas.microsoft.com/office/2006/coverPageProps'" w:xpath="/ns0:CoverPageProperties[1]/ns0:Abstract[1]" w:storeItemID="{55AF091B-3C7A-41E3-B477-F2FDAA23CFDA}"/>
            <w:text/>
          </w:sdtPr>
          <w:sdtEndPr/>
          <w:sdtContent>
            <w:tc>
              <w:tcPr>
                <w:tcW w:w="11593" w:type="dxa"/>
                <w:gridSpan w:val="3"/>
                <w:tcBorders>
                  <w:top w:val="single" w:sz="18" w:space="0" w:color="808080" w:themeColor="background1" w:themeShade="80"/>
                  <w:bottom w:val="single" w:sz="18" w:space="0" w:color="808080" w:themeColor="background1" w:themeShade="80"/>
                </w:tcBorders>
                <w:vAlign w:val="center"/>
              </w:tcPr>
              <w:p w14:paraId="2CA5CDC6" w14:textId="42FA20CC" w:rsidR="00447125" w:rsidRPr="001872BD" w:rsidRDefault="004A646C" w:rsidP="00545F01">
                <w:pPr>
                  <w:jc w:val="both"/>
                  <w:rPr>
                    <w:color w:val="595959" w:themeColor="text1" w:themeTint="A6"/>
                  </w:rPr>
                </w:pPr>
                <w:r w:rsidRPr="00545F01">
                  <w:rPr>
                    <w:rFonts w:cstheme="minorHAnsi"/>
                    <w:b/>
                    <w:color w:val="595959" w:themeColor="text1" w:themeTint="A6"/>
                    <w:lang w:val="en-US"/>
                  </w:rPr>
                  <w:t>Representing</w:t>
                </w:r>
                <w:r w:rsidR="00B526B1" w:rsidRPr="00545F01">
                  <w:rPr>
                    <w:rFonts w:cstheme="minorHAnsi"/>
                    <w:b/>
                    <w:color w:val="595959" w:themeColor="text1" w:themeTint="A6"/>
                    <w:lang w:val="en-US"/>
                  </w:rPr>
                  <w:t xml:space="preserve"> you </w:t>
                </w:r>
                <w:r w:rsidR="00545F01">
                  <w:rPr>
                    <w:rFonts w:cstheme="minorHAnsi"/>
                    <w:b/>
                    <w:color w:val="595959" w:themeColor="text1" w:themeTint="A6"/>
                    <w:lang w:val="en-US"/>
                  </w:rPr>
                  <w:t>in</w:t>
                </w:r>
                <w:r w:rsidRPr="00545F01">
                  <w:rPr>
                    <w:rFonts w:cstheme="minorHAnsi"/>
                    <w:b/>
                    <w:color w:val="595959" w:themeColor="text1" w:themeTint="A6"/>
                    <w:lang w:val="en-US"/>
                  </w:rPr>
                  <w:t xml:space="preserve"> </w:t>
                </w:r>
                <w:r w:rsidR="00012E56" w:rsidRPr="00545F01">
                  <w:rPr>
                    <w:rFonts w:cstheme="minorHAnsi"/>
                    <w:b/>
                    <w:color w:val="595959" w:themeColor="text1" w:themeTint="A6"/>
                    <w:lang w:val="en-US"/>
                  </w:rPr>
                  <w:t>-</w:t>
                </w:r>
                <w:r w:rsidRPr="00545F01">
                  <w:rPr>
                    <w:rFonts w:cstheme="minorHAnsi"/>
                    <w:b/>
                    <w:color w:val="595959" w:themeColor="text1" w:themeTint="A6"/>
                    <w:lang w:val="en-US"/>
                  </w:rPr>
                  <w:t xml:space="preserve"> Barwick, Chiselborough, Closworth, East Chinnock, East Coker, Hardington Manderville, Hardington Marsh, Hardington Moor, </w:t>
                </w:r>
                <w:r w:rsidR="00B526B1" w:rsidRPr="00545F01">
                  <w:rPr>
                    <w:rFonts w:cstheme="minorHAnsi"/>
                    <w:b/>
                    <w:color w:val="595959" w:themeColor="text1" w:themeTint="A6"/>
                    <w:lang w:val="en-US"/>
                  </w:rPr>
                  <w:t xml:space="preserve"> </w:t>
                </w:r>
                <w:r w:rsidRPr="00545F01">
                  <w:rPr>
                    <w:rFonts w:cstheme="minorHAnsi"/>
                    <w:b/>
                    <w:color w:val="595959" w:themeColor="text1" w:themeTint="A6"/>
                    <w:lang w:val="en-US"/>
                  </w:rPr>
                  <w:t>Haselbury Plucknett, Middle Chinnock, Montacute, North Coker, North Perrott, Norton Sub Hamdon, ​Odcombe, Pendomer, Sutton Bingham, Stoford, West Chinnock</w:t>
                </w:r>
                <w:r w:rsidR="00B526B1" w:rsidRPr="00545F01">
                  <w:rPr>
                    <w:rFonts w:cstheme="minorHAnsi"/>
                    <w:b/>
                    <w:color w:val="595959" w:themeColor="text1" w:themeTint="A6"/>
                    <w:lang w:val="en-US"/>
                  </w:rPr>
                  <w:t>,</w:t>
                </w:r>
                <w:r w:rsidRPr="00545F01">
                  <w:rPr>
                    <w:rFonts w:cstheme="minorHAnsi"/>
                    <w:b/>
                    <w:color w:val="595959" w:themeColor="text1" w:themeTint="A6"/>
                    <w:lang w:val="en-US"/>
                  </w:rPr>
                  <w:t xml:space="preserve"> West Coker</w:t>
                </w:r>
                <w:r w:rsidR="006D1C0B" w:rsidRPr="00545F01">
                  <w:rPr>
                    <w:rFonts w:cstheme="minorHAnsi"/>
                    <w:b/>
                    <w:color w:val="595959" w:themeColor="text1" w:themeTint="A6"/>
                    <w:lang w:val="en-US"/>
                  </w:rPr>
                  <w:t>.</w:t>
                </w:r>
              </w:p>
            </w:tc>
          </w:sdtContent>
        </w:sdt>
        <w:tc>
          <w:tcPr>
            <w:tcW w:w="458" w:type="dxa"/>
            <w:gridSpan w:val="2"/>
            <w:tcBorders>
              <w:top w:val="single" w:sz="18" w:space="0" w:color="808080" w:themeColor="background1" w:themeShade="80"/>
              <w:bottom w:val="single" w:sz="18" w:space="0" w:color="808080" w:themeColor="background1" w:themeShade="80"/>
            </w:tcBorders>
            <w:vAlign w:val="center"/>
          </w:tcPr>
          <w:p w14:paraId="6FD3FC85" w14:textId="77777777" w:rsidR="00447125" w:rsidRDefault="00447125" w:rsidP="00B526B1">
            <w:pPr>
              <w:rPr>
                <w:rFonts w:asciiTheme="majorHAnsi" w:eastAsiaTheme="majorEastAsia" w:hAnsiTheme="majorHAnsi" w:cstheme="majorBidi"/>
                <w:sz w:val="36"/>
                <w:szCs w:val="36"/>
              </w:rPr>
            </w:pPr>
          </w:p>
        </w:tc>
      </w:tr>
      <w:tr w:rsidR="00447125" w:rsidRPr="00545F01" w14:paraId="1C279F3E" w14:textId="77777777" w:rsidTr="001872BD">
        <w:trPr>
          <w:gridBefore w:val="1"/>
          <w:wBefore w:w="424" w:type="dxa"/>
          <w:trHeight w:val="2945"/>
        </w:trPr>
        <w:tc>
          <w:tcPr>
            <w:tcW w:w="11169" w:type="dxa"/>
            <w:gridSpan w:val="2"/>
            <w:tcBorders>
              <w:top w:val="single" w:sz="18" w:space="0" w:color="808080" w:themeColor="background1" w:themeShade="80"/>
            </w:tcBorders>
            <w:vAlign w:val="center"/>
          </w:tcPr>
          <w:p w14:paraId="28199DD5" w14:textId="14F4AB65" w:rsidR="00D55C1F" w:rsidRDefault="00D55C1F" w:rsidP="0035779F">
            <w:pPr>
              <w:rPr>
                <w:rFonts w:ascii="Calibri" w:hAnsi="Calibri" w:cs="Calibri"/>
                <w:b/>
                <w:bCs/>
                <w:sz w:val="24"/>
                <w:szCs w:val="24"/>
              </w:rPr>
            </w:pPr>
            <w:bookmarkStart w:id="0" w:name="_Hlk22813925"/>
            <w:r w:rsidRPr="00545F01">
              <w:rPr>
                <w:rFonts w:ascii="Calibri" w:hAnsi="Calibri" w:cs="Calibri"/>
                <w:b/>
                <w:bCs/>
                <w:sz w:val="24"/>
                <w:szCs w:val="24"/>
              </w:rPr>
              <w:t xml:space="preserve">Useful Contacts </w:t>
            </w:r>
            <w:r w:rsidR="00DC3CC1" w:rsidRPr="00545F01">
              <w:rPr>
                <w:rFonts w:ascii="Calibri" w:hAnsi="Calibri" w:cs="Calibri"/>
                <w:b/>
                <w:bCs/>
                <w:sz w:val="24"/>
                <w:szCs w:val="24"/>
              </w:rPr>
              <w:t xml:space="preserve">Resources and </w:t>
            </w:r>
            <w:r w:rsidRPr="00545F01">
              <w:rPr>
                <w:rFonts w:ascii="Calibri" w:hAnsi="Calibri" w:cs="Calibri"/>
                <w:b/>
                <w:bCs/>
                <w:sz w:val="24"/>
                <w:szCs w:val="24"/>
              </w:rPr>
              <w:t>Websites</w:t>
            </w:r>
            <w:r w:rsidR="0035779F">
              <w:rPr>
                <w:rFonts w:ascii="Calibri" w:hAnsi="Calibri" w:cs="Calibri"/>
                <w:b/>
                <w:bCs/>
                <w:sz w:val="24"/>
                <w:szCs w:val="24"/>
              </w:rPr>
              <w:t xml:space="preserve">:    </w:t>
            </w:r>
            <w:r w:rsidR="0035779F" w:rsidRPr="00D9654F">
              <w:rPr>
                <w:rFonts w:ascii="Arial" w:hAnsi="Arial" w:cs="Arial"/>
                <w:b/>
                <w:bCs/>
                <w:color w:val="FF0000"/>
                <w:sz w:val="24"/>
                <w:szCs w:val="24"/>
                <w:u w:val="single"/>
              </w:rPr>
              <w:t>Somerset Coronavirus Support Helpline:  0300 7906275</w:t>
            </w:r>
            <w:r w:rsidR="0035779F" w:rsidRPr="0035779F">
              <w:rPr>
                <w:rFonts w:ascii="Arial" w:hAnsi="Arial" w:cs="Arial"/>
                <w:b/>
                <w:bCs/>
                <w:color w:val="FF0000"/>
                <w:u w:val="single"/>
              </w:rPr>
              <w:t xml:space="preserve">  </w:t>
            </w:r>
          </w:p>
          <w:tbl>
            <w:tblPr>
              <w:tblStyle w:val="TableGrid"/>
              <w:tblpPr w:leftFromText="180" w:rightFromText="180" w:vertAnchor="page" w:horzAnchor="margin" w:tblpX="-578" w:tblpY="603"/>
              <w:tblOverlap w:val="never"/>
              <w:tblW w:w="10955" w:type="dxa"/>
              <w:tblLayout w:type="fixed"/>
              <w:tblLook w:val="04A0" w:firstRow="1" w:lastRow="0" w:firstColumn="1" w:lastColumn="0" w:noHBand="0" w:noVBand="1"/>
            </w:tblPr>
            <w:tblGrid>
              <w:gridCol w:w="3888"/>
              <w:gridCol w:w="4585"/>
              <w:gridCol w:w="2482"/>
            </w:tblGrid>
            <w:tr w:rsidR="001872BD" w:rsidRPr="00545F01" w14:paraId="34D7E8AD" w14:textId="77777777" w:rsidTr="009C688D">
              <w:trPr>
                <w:trHeight w:val="357"/>
              </w:trPr>
              <w:tc>
                <w:tcPr>
                  <w:tcW w:w="3888" w:type="dxa"/>
                </w:tcPr>
                <w:p w14:paraId="172F04A2" w14:textId="2561C698" w:rsidR="001872BD" w:rsidRPr="00545F01" w:rsidRDefault="001872BD" w:rsidP="00B526B1">
                  <w:pPr>
                    <w:rPr>
                      <w:rFonts w:ascii="Calibri" w:hAnsi="Calibri" w:cs="Calibri"/>
                      <w:sz w:val="20"/>
                      <w:szCs w:val="20"/>
                    </w:rPr>
                  </w:pPr>
                  <w:r w:rsidRPr="00545F01">
                    <w:rPr>
                      <w:rFonts w:ascii="Calibri" w:hAnsi="Calibri" w:cs="Calibri"/>
                      <w:sz w:val="20"/>
                      <w:szCs w:val="20"/>
                    </w:rPr>
                    <w:t>Cllr Mark Keating – Somerset County Council</w:t>
                  </w:r>
                </w:p>
              </w:tc>
              <w:tc>
                <w:tcPr>
                  <w:tcW w:w="4585" w:type="dxa"/>
                </w:tcPr>
                <w:p w14:paraId="01D1712E" w14:textId="0BFC1499" w:rsidR="001872BD" w:rsidRPr="00545F01" w:rsidRDefault="001872BD" w:rsidP="00B526B1">
                  <w:pPr>
                    <w:rPr>
                      <w:rFonts w:ascii="Calibri" w:hAnsi="Calibri" w:cs="Calibri"/>
                      <w:sz w:val="20"/>
                      <w:szCs w:val="20"/>
                    </w:rPr>
                  </w:pPr>
                  <w:r w:rsidRPr="00545F01">
                    <w:rPr>
                      <w:rFonts w:ascii="Calibri" w:hAnsi="Calibri" w:cs="Calibri"/>
                      <w:sz w:val="20"/>
                      <w:szCs w:val="20"/>
                    </w:rPr>
                    <w:t>E: MAKeating@Somerset.gov.uk</w:t>
                  </w:r>
                </w:p>
              </w:tc>
              <w:tc>
                <w:tcPr>
                  <w:tcW w:w="2482" w:type="dxa"/>
                </w:tcPr>
                <w:p w14:paraId="5AEF9946" w14:textId="3F090A55" w:rsidR="001872BD" w:rsidRPr="00545F01" w:rsidRDefault="001872BD" w:rsidP="00B526B1">
                  <w:pPr>
                    <w:rPr>
                      <w:rFonts w:ascii="Calibri" w:hAnsi="Calibri" w:cs="Calibri"/>
                      <w:sz w:val="20"/>
                      <w:szCs w:val="20"/>
                    </w:rPr>
                  </w:pPr>
                  <w:r w:rsidRPr="00545F01">
                    <w:rPr>
                      <w:rFonts w:ascii="Calibri" w:hAnsi="Calibri" w:cs="Calibri"/>
                      <w:sz w:val="20"/>
                      <w:szCs w:val="20"/>
                    </w:rPr>
                    <w:t>M: 07767 203968</w:t>
                  </w:r>
                </w:p>
              </w:tc>
            </w:tr>
            <w:tr w:rsidR="008952B7" w:rsidRPr="00545F01" w14:paraId="427454B9" w14:textId="77777777" w:rsidTr="009C688D">
              <w:trPr>
                <w:trHeight w:val="357"/>
              </w:trPr>
              <w:tc>
                <w:tcPr>
                  <w:tcW w:w="3888" w:type="dxa"/>
                </w:tcPr>
                <w:p w14:paraId="79C8B75D"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South Som</w:t>
                  </w:r>
                  <w:r w:rsidR="00535834" w:rsidRPr="00545F01">
                    <w:rPr>
                      <w:rFonts w:ascii="Calibri" w:hAnsi="Calibri" w:cs="Calibri"/>
                      <w:sz w:val="20"/>
                      <w:szCs w:val="20"/>
                    </w:rPr>
                    <w:t>erset</w:t>
                  </w:r>
                  <w:r w:rsidRPr="00545F01">
                    <w:rPr>
                      <w:rFonts w:ascii="Calibri" w:hAnsi="Calibri" w:cs="Calibri"/>
                      <w:sz w:val="20"/>
                      <w:szCs w:val="20"/>
                    </w:rPr>
                    <w:t xml:space="preserve"> Area Highways Office  </w:t>
                  </w:r>
                </w:p>
              </w:tc>
              <w:tc>
                <w:tcPr>
                  <w:tcW w:w="4585" w:type="dxa"/>
                </w:tcPr>
                <w:p w14:paraId="242F5376"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E: countyroads-southsom@somerset.gov.uk</w:t>
                  </w:r>
                </w:p>
              </w:tc>
              <w:tc>
                <w:tcPr>
                  <w:tcW w:w="2482" w:type="dxa"/>
                </w:tcPr>
                <w:p w14:paraId="46A1A644"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3DC59D5C" w14:textId="77777777" w:rsidTr="009C688D">
              <w:trPr>
                <w:trHeight w:val="170"/>
              </w:trPr>
              <w:tc>
                <w:tcPr>
                  <w:tcW w:w="3888" w:type="dxa"/>
                </w:tcPr>
                <w:p w14:paraId="03E304C4"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Report Pothole/Road Defect</w:t>
                  </w:r>
                </w:p>
              </w:tc>
              <w:tc>
                <w:tcPr>
                  <w:tcW w:w="4585" w:type="dxa"/>
                </w:tcPr>
                <w:p w14:paraId="373A9896"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E: roadsandtransportSD@somerset.gov.uk</w:t>
                  </w:r>
                </w:p>
              </w:tc>
              <w:tc>
                <w:tcPr>
                  <w:tcW w:w="2482" w:type="dxa"/>
                </w:tcPr>
                <w:p w14:paraId="5DFC93F9"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26BCF43B" w14:textId="77777777" w:rsidTr="009C688D">
              <w:trPr>
                <w:trHeight w:val="357"/>
              </w:trPr>
              <w:tc>
                <w:tcPr>
                  <w:tcW w:w="3888" w:type="dxa"/>
                </w:tcPr>
                <w:p w14:paraId="6132AD75"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Report Dead Animal</w:t>
                  </w:r>
                  <w:r w:rsidR="00FB5CB6" w:rsidRPr="00545F01">
                    <w:rPr>
                      <w:rFonts w:ascii="Calibri" w:hAnsi="Calibri" w:cs="Calibri"/>
                      <w:sz w:val="20"/>
                      <w:szCs w:val="20"/>
                    </w:rPr>
                    <w:t>/Mud</w:t>
                  </w:r>
                  <w:r w:rsidRPr="00545F01">
                    <w:rPr>
                      <w:rFonts w:ascii="Calibri" w:hAnsi="Calibri" w:cs="Calibri"/>
                      <w:sz w:val="20"/>
                      <w:szCs w:val="20"/>
                    </w:rPr>
                    <w:t xml:space="preserve"> on Road</w:t>
                  </w:r>
                </w:p>
              </w:tc>
              <w:tc>
                <w:tcPr>
                  <w:tcW w:w="4585" w:type="dxa"/>
                </w:tcPr>
                <w:p w14:paraId="703555F1"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E: roadsandtransportSD@somerset.gov.uk</w:t>
                  </w:r>
                </w:p>
              </w:tc>
              <w:tc>
                <w:tcPr>
                  <w:tcW w:w="2482" w:type="dxa"/>
                </w:tcPr>
                <w:p w14:paraId="492EE2BB"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0A5CA20B" w14:textId="77777777" w:rsidTr="009C688D">
              <w:trPr>
                <w:trHeight w:val="357"/>
              </w:trPr>
              <w:tc>
                <w:tcPr>
                  <w:tcW w:w="3888" w:type="dxa"/>
                </w:tcPr>
                <w:p w14:paraId="39F23C2C"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Neil McWilliams – Highways Service Manager</w:t>
                  </w:r>
                </w:p>
              </w:tc>
              <w:tc>
                <w:tcPr>
                  <w:tcW w:w="4585" w:type="dxa"/>
                </w:tcPr>
                <w:p w14:paraId="1CFB3B6E" w14:textId="73B1E86B" w:rsidR="008952B7" w:rsidRPr="00545F01" w:rsidRDefault="00535834" w:rsidP="00B526B1">
                  <w:pPr>
                    <w:rPr>
                      <w:rFonts w:ascii="Calibri" w:hAnsi="Calibri" w:cs="Calibri"/>
                      <w:sz w:val="20"/>
                      <w:szCs w:val="20"/>
                    </w:rPr>
                  </w:pPr>
                  <w:r w:rsidRPr="00545F01">
                    <w:rPr>
                      <w:rFonts w:ascii="Calibri" w:hAnsi="Calibri" w:cs="Calibri"/>
                      <w:sz w:val="20"/>
                      <w:szCs w:val="20"/>
                    </w:rPr>
                    <w:t>E: countyroads-southsom</w:t>
                  </w:r>
                  <w:r w:rsidR="008952B7" w:rsidRPr="00545F01">
                    <w:rPr>
                      <w:rFonts w:ascii="Calibri" w:hAnsi="Calibri" w:cs="Calibri"/>
                      <w:sz w:val="20"/>
                      <w:szCs w:val="20"/>
                    </w:rPr>
                    <w:t>@somerset.gov.uk</w:t>
                  </w:r>
                </w:p>
              </w:tc>
              <w:tc>
                <w:tcPr>
                  <w:tcW w:w="2482" w:type="dxa"/>
                </w:tcPr>
                <w:p w14:paraId="6D239D76" w14:textId="77777777" w:rsidR="008952B7" w:rsidRPr="00545F01" w:rsidRDefault="001260F1"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05EACD31" w14:textId="77777777" w:rsidTr="009C688D">
              <w:trPr>
                <w:trHeight w:val="357"/>
              </w:trPr>
              <w:tc>
                <w:tcPr>
                  <w:tcW w:w="3888" w:type="dxa"/>
                </w:tcPr>
                <w:p w14:paraId="1EC1424F" w14:textId="7ED9DF36" w:rsidR="008952B7" w:rsidRPr="00545F01" w:rsidRDefault="00D03FA3" w:rsidP="00B526B1">
                  <w:pPr>
                    <w:rPr>
                      <w:rFonts w:ascii="Calibri" w:hAnsi="Calibri" w:cs="Calibri"/>
                      <w:sz w:val="20"/>
                      <w:szCs w:val="20"/>
                    </w:rPr>
                  </w:pPr>
                  <w:r w:rsidRPr="00545F01">
                    <w:rPr>
                      <w:rFonts w:ascii="Calibri" w:hAnsi="Calibri" w:cs="Calibri"/>
                      <w:sz w:val="20"/>
                      <w:szCs w:val="20"/>
                    </w:rPr>
                    <w:t>Lee Norman</w:t>
                  </w:r>
                  <w:r w:rsidR="00545F01">
                    <w:rPr>
                      <w:rFonts w:ascii="Calibri" w:hAnsi="Calibri" w:cs="Calibri"/>
                      <w:sz w:val="20"/>
                      <w:szCs w:val="20"/>
                    </w:rPr>
                    <w:t>/Derek Davies</w:t>
                  </w:r>
                  <w:r w:rsidR="008952B7" w:rsidRPr="00545F01">
                    <w:rPr>
                      <w:rFonts w:ascii="Calibri" w:hAnsi="Calibri" w:cs="Calibri"/>
                      <w:sz w:val="20"/>
                      <w:szCs w:val="20"/>
                    </w:rPr>
                    <w:t xml:space="preserve"> – Assist Highways Service Manager</w:t>
                  </w:r>
                </w:p>
              </w:tc>
              <w:tc>
                <w:tcPr>
                  <w:tcW w:w="4585" w:type="dxa"/>
                </w:tcPr>
                <w:p w14:paraId="7719A105"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 xml:space="preserve">E: </w:t>
                  </w:r>
                  <w:r w:rsidR="001260F1" w:rsidRPr="00545F01">
                    <w:rPr>
                      <w:rFonts w:ascii="Calibri" w:hAnsi="Calibri" w:cs="Calibri"/>
                      <w:sz w:val="20"/>
                      <w:szCs w:val="20"/>
                    </w:rPr>
                    <w:t>countyroads-southsom@somerset.gov.uk</w:t>
                  </w:r>
                </w:p>
              </w:tc>
              <w:tc>
                <w:tcPr>
                  <w:tcW w:w="2482" w:type="dxa"/>
                </w:tcPr>
                <w:p w14:paraId="2D43323B" w14:textId="77777777" w:rsidR="008952B7" w:rsidRPr="00545F01" w:rsidRDefault="001260F1"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30EC537A" w14:textId="77777777" w:rsidTr="009C688D">
              <w:trPr>
                <w:trHeight w:val="357"/>
              </w:trPr>
              <w:tc>
                <w:tcPr>
                  <w:tcW w:w="3888" w:type="dxa"/>
                </w:tcPr>
                <w:p w14:paraId="1BCE766B" w14:textId="3CA991AF" w:rsidR="008952B7" w:rsidRPr="00545F01" w:rsidRDefault="0093449E" w:rsidP="00B526B1">
                  <w:pPr>
                    <w:rPr>
                      <w:rFonts w:ascii="Calibri" w:hAnsi="Calibri" w:cs="Calibri"/>
                      <w:sz w:val="20"/>
                      <w:szCs w:val="20"/>
                    </w:rPr>
                  </w:pPr>
                  <w:r w:rsidRPr="00545F01">
                    <w:rPr>
                      <w:rFonts w:ascii="Calibri" w:hAnsi="Calibri" w:cs="Calibri"/>
                      <w:sz w:val="20"/>
                      <w:szCs w:val="20"/>
                    </w:rPr>
                    <w:t>Garry Warren</w:t>
                  </w:r>
                  <w:r w:rsidR="00545F01">
                    <w:rPr>
                      <w:rFonts w:ascii="Calibri" w:hAnsi="Calibri" w:cs="Calibri"/>
                      <w:sz w:val="20"/>
                      <w:szCs w:val="20"/>
                    </w:rPr>
                    <w:t>/Rebecca Vaughan</w:t>
                  </w:r>
                  <w:r w:rsidR="008952B7" w:rsidRPr="00545F01">
                    <w:rPr>
                      <w:rFonts w:ascii="Calibri" w:hAnsi="Calibri" w:cs="Calibri"/>
                      <w:sz w:val="20"/>
                      <w:szCs w:val="20"/>
                    </w:rPr>
                    <w:t xml:space="preserve"> – Traffic Engineer. Traffic &amp; Transport Development </w:t>
                  </w:r>
                </w:p>
              </w:tc>
              <w:tc>
                <w:tcPr>
                  <w:tcW w:w="4585" w:type="dxa"/>
                </w:tcPr>
                <w:p w14:paraId="5AA1A164" w14:textId="77777777" w:rsidR="008952B7" w:rsidRPr="00545F01" w:rsidRDefault="001260F1" w:rsidP="00B526B1">
                  <w:pPr>
                    <w:rPr>
                      <w:rFonts w:ascii="Calibri" w:hAnsi="Calibri" w:cs="Calibri"/>
                      <w:sz w:val="20"/>
                      <w:szCs w:val="20"/>
                    </w:rPr>
                  </w:pPr>
                  <w:r w:rsidRPr="00545F01">
                    <w:rPr>
                      <w:rFonts w:ascii="Calibri" w:hAnsi="Calibri" w:cs="Calibri"/>
                      <w:sz w:val="20"/>
                      <w:szCs w:val="20"/>
                    </w:rPr>
                    <w:t>E: countyroads-southsom@somerset.gov.uk</w:t>
                  </w:r>
                </w:p>
              </w:tc>
              <w:tc>
                <w:tcPr>
                  <w:tcW w:w="2482" w:type="dxa"/>
                </w:tcPr>
                <w:p w14:paraId="05B94DDA" w14:textId="77777777" w:rsidR="008952B7" w:rsidRPr="00545F01" w:rsidRDefault="001260F1" w:rsidP="00B526B1">
                  <w:pPr>
                    <w:rPr>
                      <w:rFonts w:ascii="Calibri" w:hAnsi="Calibri" w:cs="Calibri"/>
                      <w:sz w:val="20"/>
                      <w:szCs w:val="20"/>
                    </w:rPr>
                  </w:pPr>
                  <w:r w:rsidRPr="00545F01">
                    <w:rPr>
                      <w:rFonts w:ascii="Calibri" w:hAnsi="Calibri" w:cs="Calibri"/>
                      <w:sz w:val="20"/>
                      <w:szCs w:val="20"/>
                    </w:rPr>
                    <w:t>T: 0300 123 2224</w:t>
                  </w:r>
                </w:p>
              </w:tc>
            </w:tr>
            <w:tr w:rsidR="008952B7" w:rsidRPr="00545F01" w14:paraId="20E1D954" w14:textId="77777777" w:rsidTr="009C688D">
              <w:trPr>
                <w:trHeight w:val="170"/>
              </w:trPr>
              <w:tc>
                <w:tcPr>
                  <w:tcW w:w="3888" w:type="dxa"/>
                </w:tcPr>
                <w:p w14:paraId="754B3A65" w14:textId="5C3110C8" w:rsidR="008952B7" w:rsidRPr="00545F01" w:rsidRDefault="00796111" w:rsidP="00B526B1">
                  <w:pPr>
                    <w:ind w:right="-7094"/>
                    <w:rPr>
                      <w:rFonts w:ascii="Calibri" w:hAnsi="Calibri" w:cs="Calibri"/>
                      <w:sz w:val="20"/>
                      <w:szCs w:val="20"/>
                    </w:rPr>
                  </w:pPr>
                  <w:r w:rsidRPr="00545F01">
                    <w:rPr>
                      <w:rFonts w:ascii="Calibri" w:hAnsi="Calibri" w:cs="Calibri"/>
                      <w:sz w:val="20"/>
                      <w:szCs w:val="20"/>
                    </w:rPr>
                    <w:t>G</w:t>
                  </w:r>
                  <w:r w:rsidR="008952B7" w:rsidRPr="00545F01">
                    <w:rPr>
                      <w:rFonts w:ascii="Calibri" w:hAnsi="Calibri" w:cs="Calibri"/>
                      <w:sz w:val="20"/>
                      <w:szCs w:val="20"/>
                    </w:rPr>
                    <w:t>ully Emptying</w:t>
                  </w:r>
                  <w:r w:rsidR="00D03FA3" w:rsidRPr="00545F01">
                    <w:rPr>
                      <w:rFonts w:ascii="Calibri" w:hAnsi="Calibri" w:cs="Calibri"/>
                      <w:sz w:val="20"/>
                      <w:szCs w:val="20"/>
                    </w:rPr>
                    <w:t xml:space="preserve"> </w:t>
                  </w:r>
                  <w:r w:rsidR="008952B7" w:rsidRPr="00545F01">
                    <w:rPr>
                      <w:rFonts w:ascii="Calibri" w:hAnsi="Calibri" w:cs="Calibri"/>
                      <w:sz w:val="20"/>
                      <w:szCs w:val="20"/>
                    </w:rPr>
                    <w:t>/</w:t>
                  </w:r>
                  <w:r w:rsidR="00D03FA3" w:rsidRPr="00545F01">
                    <w:rPr>
                      <w:rFonts w:ascii="Calibri" w:hAnsi="Calibri" w:cs="Calibri"/>
                      <w:sz w:val="20"/>
                      <w:szCs w:val="20"/>
                    </w:rPr>
                    <w:t xml:space="preserve"> </w:t>
                  </w:r>
                  <w:r w:rsidR="008952B7" w:rsidRPr="00545F01">
                    <w:rPr>
                      <w:rFonts w:ascii="Calibri" w:hAnsi="Calibri" w:cs="Calibri"/>
                      <w:sz w:val="20"/>
                      <w:szCs w:val="20"/>
                    </w:rPr>
                    <w:t>Road Sweeper</w:t>
                  </w:r>
                </w:p>
              </w:tc>
              <w:tc>
                <w:tcPr>
                  <w:tcW w:w="4585" w:type="dxa"/>
                </w:tcPr>
                <w:p w14:paraId="620C350B" w14:textId="2DF19CB5" w:rsidR="008952B7" w:rsidRPr="00545F01" w:rsidRDefault="008952B7" w:rsidP="00B526B1">
                  <w:pPr>
                    <w:rPr>
                      <w:rFonts w:ascii="Calibri" w:hAnsi="Calibri" w:cs="Calibri"/>
                      <w:sz w:val="20"/>
                      <w:szCs w:val="20"/>
                    </w:rPr>
                  </w:pPr>
                  <w:r w:rsidRPr="00545F01">
                    <w:rPr>
                      <w:rFonts w:ascii="Calibri" w:hAnsi="Calibri" w:cs="Calibri"/>
                      <w:sz w:val="20"/>
                      <w:szCs w:val="20"/>
                    </w:rPr>
                    <w:t>E: chris.holley@southsomerset.gov.uk</w:t>
                  </w:r>
                </w:p>
              </w:tc>
              <w:tc>
                <w:tcPr>
                  <w:tcW w:w="2482" w:type="dxa"/>
                </w:tcPr>
                <w:p w14:paraId="095BC6AF" w14:textId="77777777" w:rsidR="008952B7" w:rsidRPr="00545F01" w:rsidRDefault="001260F1" w:rsidP="00B526B1">
                  <w:pPr>
                    <w:rPr>
                      <w:rFonts w:ascii="Calibri" w:hAnsi="Calibri" w:cs="Calibri"/>
                      <w:sz w:val="20"/>
                      <w:szCs w:val="20"/>
                    </w:rPr>
                  </w:pPr>
                  <w:r w:rsidRPr="00545F01">
                    <w:rPr>
                      <w:rFonts w:ascii="Calibri" w:hAnsi="Calibri" w:cs="Calibri"/>
                      <w:sz w:val="20"/>
                      <w:szCs w:val="20"/>
                    </w:rPr>
                    <w:t>T: 01935 462462</w:t>
                  </w:r>
                </w:p>
              </w:tc>
            </w:tr>
            <w:tr w:rsidR="008952B7" w:rsidRPr="00545F01" w14:paraId="5F8705D3" w14:textId="77777777" w:rsidTr="009C688D">
              <w:trPr>
                <w:trHeight w:val="41"/>
              </w:trPr>
              <w:tc>
                <w:tcPr>
                  <w:tcW w:w="3888" w:type="dxa"/>
                </w:tcPr>
                <w:p w14:paraId="135B365F"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 xml:space="preserve">Nick Allen </w:t>
                  </w:r>
                  <w:r w:rsidR="00964C6D" w:rsidRPr="00545F01">
                    <w:rPr>
                      <w:rFonts w:ascii="Calibri" w:hAnsi="Calibri" w:cs="Calibri"/>
                      <w:sz w:val="20"/>
                      <w:szCs w:val="20"/>
                    </w:rPr>
                    <w:t>–</w:t>
                  </w:r>
                  <w:r w:rsidRPr="00545F01">
                    <w:rPr>
                      <w:rFonts w:ascii="Calibri" w:hAnsi="Calibri" w:cs="Calibri"/>
                      <w:sz w:val="20"/>
                      <w:szCs w:val="20"/>
                    </w:rPr>
                    <w:t xml:space="preserve"> </w:t>
                  </w:r>
                  <w:r w:rsidR="00964C6D" w:rsidRPr="00545F01">
                    <w:rPr>
                      <w:rFonts w:ascii="Calibri" w:hAnsi="Calibri" w:cs="Calibri"/>
                      <w:sz w:val="20"/>
                      <w:szCs w:val="20"/>
                    </w:rPr>
                    <w:t xml:space="preserve">SSDC </w:t>
                  </w:r>
                  <w:r w:rsidRPr="00545F01">
                    <w:rPr>
                      <w:rFonts w:ascii="Calibri" w:hAnsi="Calibri" w:cs="Calibri"/>
                      <w:sz w:val="20"/>
                      <w:szCs w:val="20"/>
                    </w:rPr>
                    <w:t xml:space="preserve">Ranger Scheme </w:t>
                  </w:r>
                </w:p>
              </w:tc>
              <w:tc>
                <w:tcPr>
                  <w:tcW w:w="4585" w:type="dxa"/>
                </w:tcPr>
                <w:p w14:paraId="2D419F99" w14:textId="77777777" w:rsidR="008952B7" w:rsidRPr="00545F01" w:rsidRDefault="008952B7" w:rsidP="00B526B1">
                  <w:pPr>
                    <w:rPr>
                      <w:rFonts w:ascii="Calibri" w:hAnsi="Calibri" w:cs="Calibri"/>
                      <w:sz w:val="20"/>
                      <w:szCs w:val="20"/>
                    </w:rPr>
                  </w:pPr>
                  <w:r w:rsidRPr="00545F01">
                    <w:rPr>
                      <w:rFonts w:ascii="Calibri" w:hAnsi="Calibri" w:cs="Calibri"/>
                      <w:sz w:val="20"/>
                      <w:szCs w:val="20"/>
                    </w:rPr>
                    <w:t>E: nick.allen@southsomerset.gov.uk</w:t>
                  </w:r>
                </w:p>
              </w:tc>
              <w:tc>
                <w:tcPr>
                  <w:tcW w:w="2482" w:type="dxa"/>
                </w:tcPr>
                <w:p w14:paraId="49947631" w14:textId="6051418C" w:rsidR="002D084D" w:rsidRPr="00545F01" w:rsidRDefault="001260F1" w:rsidP="00B526B1">
                  <w:pPr>
                    <w:rPr>
                      <w:rFonts w:ascii="Calibri" w:hAnsi="Calibri" w:cs="Calibri"/>
                      <w:sz w:val="20"/>
                      <w:szCs w:val="20"/>
                    </w:rPr>
                  </w:pPr>
                  <w:r w:rsidRPr="00545F01">
                    <w:rPr>
                      <w:rFonts w:ascii="Calibri" w:hAnsi="Calibri" w:cs="Calibri"/>
                      <w:sz w:val="20"/>
                      <w:szCs w:val="20"/>
                    </w:rPr>
                    <w:t>T: 01935 462462</w:t>
                  </w:r>
                </w:p>
              </w:tc>
            </w:tr>
            <w:tr w:rsidR="002D084D" w:rsidRPr="00545F01" w14:paraId="5961C9AB" w14:textId="77777777" w:rsidTr="009C688D">
              <w:trPr>
                <w:trHeight w:val="41"/>
              </w:trPr>
              <w:tc>
                <w:tcPr>
                  <w:tcW w:w="3888" w:type="dxa"/>
                </w:tcPr>
                <w:p w14:paraId="6D800CCD" w14:textId="0C00CB86" w:rsidR="002D084D" w:rsidRPr="00545F01" w:rsidRDefault="002D084D" w:rsidP="00B526B1">
                  <w:pPr>
                    <w:rPr>
                      <w:rFonts w:ascii="Calibri" w:hAnsi="Calibri" w:cs="Calibri"/>
                      <w:sz w:val="20"/>
                      <w:szCs w:val="20"/>
                    </w:rPr>
                  </w:pPr>
                  <w:r w:rsidRPr="00545F01">
                    <w:rPr>
                      <w:rFonts w:ascii="Calibri" w:hAnsi="Calibri" w:cs="Calibri"/>
                      <w:sz w:val="20"/>
                      <w:szCs w:val="20"/>
                    </w:rPr>
                    <w:t>Road Records &amp; Highway Licensing</w:t>
                  </w:r>
                </w:p>
              </w:tc>
              <w:tc>
                <w:tcPr>
                  <w:tcW w:w="4585" w:type="dxa"/>
                </w:tcPr>
                <w:p w14:paraId="6477FD38" w14:textId="059D4213" w:rsidR="002D084D" w:rsidRPr="00545F01" w:rsidRDefault="002D084D" w:rsidP="00B526B1">
                  <w:pPr>
                    <w:rPr>
                      <w:rFonts w:ascii="Calibri" w:hAnsi="Calibri" w:cs="Calibri"/>
                      <w:sz w:val="20"/>
                      <w:szCs w:val="20"/>
                    </w:rPr>
                  </w:pPr>
                  <w:r w:rsidRPr="00545F01">
                    <w:rPr>
                      <w:rFonts w:ascii="Calibri" w:hAnsi="Calibri" w:cs="Calibri"/>
                      <w:sz w:val="20"/>
                      <w:szCs w:val="20"/>
                    </w:rPr>
                    <w:t>E: Roadrecords@Somerset.gov.uk</w:t>
                  </w:r>
                </w:p>
              </w:tc>
              <w:tc>
                <w:tcPr>
                  <w:tcW w:w="2482" w:type="dxa"/>
                </w:tcPr>
                <w:p w14:paraId="6A3A4B25" w14:textId="1E8761D9" w:rsidR="002D084D" w:rsidRPr="00545F01" w:rsidRDefault="002D084D" w:rsidP="00B526B1">
                  <w:pPr>
                    <w:rPr>
                      <w:rFonts w:ascii="Calibri" w:hAnsi="Calibri" w:cs="Calibri"/>
                      <w:sz w:val="20"/>
                      <w:szCs w:val="20"/>
                    </w:rPr>
                  </w:pPr>
                  <w:r w:rsidRPr="00545F01">
                    <w:rPr>
                      <w:rFonts w:ascii="Calibri" w:hAnsi="Calibri" w:cs="Calibri"/>
                      <w:sz w:val="20"/>
                      <w:szCs w:val="20"/>
                    </w:rPr>
                    <w:t>T: 0300 123 2224</w:t>
                  </w:r>
                </w:p>
              </w:tc>
            </w:tr>
          </w:tbl>
          <w:p w14:paraId="59F74931" w14:textId="1E3A4745" w:rsidR="002F4441" w:rsidRPr="00545F01" w:rsidRDefault="002F4441" w:rsidP="00B526B1">
            <w:pPr>
              <w:spacing w:line="240" w:lineRule="auto"/>
              <w:ind w:left="-720" w:right="-479"/>
              <w:rPr>
                <w:rFonts w:ascii="Calibri" w:hAnsi="Calibri" w:cs="Calibri"/>
                <w:sz w:val="20"/>
                <w:szCs w:val="20"/>
              </w:rPr>
            </w:pPr>
          </w:p>
        </w:tc>
        <w:tc>
          <w:tcPr>
            <w:tcW w:w="458" w:type="dxa"/>
            <w:gridSpan w:val="2"/>
            <w:tcBorders>
              <w:top w:val="single" w:sz="18" w:space="0" w:color="808080" w:themeColor="background1" w:themeShade="80"/>
            </w:tcBorders>
            <w:vAlign w:val="center"/>
          </w:tcPr>
          <w:p w14:paraId="7EBFB8F6" w14:textId="77777777" w:rsidR="00447125" w:rsidRPr="00545F01" w:rsidRDefault="00447125" w:rsidP="00B526B1">
            <w:pPr>
              <w:spacing w:line="240" w:lineRule="auto"/>
              <w:rPr>
                <w:rFonts w:ascii="Calibri" w:eastAsiaTheme="majorEastAsia" w:hAnsi="Calibri" w:cs="Calibri"/>
                <w:sz w:val="20"/>
                <w:szCs w:val="20"/>
              </w:rPr>
            </w:pPr>
          </w:p>
        </w:tc>
      </w:tr>
    </w:tbl>
    <w:sdt>
      <w:sdtPr>
        <w:rPr>
          <w:rFonts w:asciiTheme="majorHAnsi" w:hAnsiTheme="majorHAnsi" w:cs="Calibri"/>
          <w:sz w:val="20"/>
          <w:szCs w:val="20"/>
        </w:rPr>
        <w:id w:val="1224721184"/>
        <w:docPartObj>
          <w:docPartGallery w:val="Cover Pages"/>
          <w:docPartUnique/>
        </w:docPartObj>
      </w:sdtPr>
      <w:sdtEndPr/>
      <w:sdtContent>
        <w:tbl>
          <w:tblPr>
            <w:tblStyle w:val="TableGrid"/>
            <w:tblW w:w="10986" w:type="dxa"/>
            <w:tblInd w:w="-289" w:type="dxa"/>
            <w:tblLook w:val="04A0" w:firstRow="1" w:lastRow="0" w:firstColumn="1" w:lastColumn="0" w:noHBand="0" w:noVBand="1"/>
          </w:tblPr>
          <w:tblGrid>
            <w:gridCol w:w="3261"/>
            <w:gridCol w:w="1114"/>
            <w:gridCol w:w="4254"/>
            <w:gridCol w:w="19"/>
            <w:gridCol w:w="2322"/>
            <w:gridCol w:w="16"/>
          </w:tblGrid>
          <w:tr w:rsidR="008952B7" w:rsidRPr="002745F6" w14:paraId="52493A91" w14:textId="77777777" w:rsidTr="002A0EF7">
            <w:trPr>
              <w:gridAfter w:val="1"/>
              <w:wAfter w:w="16" w:type="dxa"/>
              <w:trHeight w:val="596"/>
            </w:trPr>
            <w:tc>
              <w:tcPr>
                <w:tcW w:w="3261" w:type="dxa"/>
              </w:tcPr>
              <w:p w14:paraId="3714DA53" w14:textId="06F51D08" w:rsidR="008952B7" w:rsidRPr="002745F6" w:rsidRDefault="00E0479A" w:rsidP="00A10DD7">
                <w:pPr>
                  <w:rPr>
                    <w:rFonts w:asciiTheme="majorHAnsi" w:hAnsiTheme="majorHAnsi" w:cs="Calibri"/>
                    <w:b/>
                    <w:sz w:val="20"/>
                    <w:szCs w:val="20"/>
                  </w:rPr>
                </w:pPr>
                <w:r w:rsidRPr="002745F6">
                  <w:rPr>
                    <w:rFonts w:asciiTheme="majorHAnsi" w:hAnsiTheme="majorHAnsi" w:cs="Calibri"/>
                    <w:sz w:val="20"/>
                    <w:szCs w:val="20"/>
                  </w:rPr>
                  <w:t>Report Adult at Risk</w:t>
                </w:r>
              </w:p>
            </w:tc>
            <w:tc>
              <w:tcPr>
                <w:tcW w:w="5387" w:type="dxa"/>
                <w:gridSpan w:val="3"/>
              </w:tcPr>
              <w:p w14:paraId="360882F6" w14:textId="12696BA9" w:rsidR="008952B7"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adults@somerset.gov.uk</w:t>
                </w:r>
              </w:p>
            </w:tc>
            <w:tc>
              <w:tcPr>
                <w:tcW w:w="2322" w:type="dxa"/>
              </w:tcPr>
              <w:p w14:paraId="7F94E4EA" w14:textId="77777777" w:rsidR="00500C6E"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 xml:space="preserve">T: 0300 123 2224    </w:t>
                </w:r>
              </w:p>
              <w:p w14:paraId="0E1EE523" w14:textId="77777777" w:rsidR="008952B7"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 xml:space="preserve">T: Emergency: 999 </w:t>
                </w:r>
              </w:p>
            </w:tc>
          </w:tr>
          <w:tr w:rsidR="008952B7" w:rsidRPr="002745F6" w14:paraId="59D9102D" w14:textId="77777777" w:rsidTr="002A0EF7">
            <w:trPr>
              <w:gridAfter w:val="1"/>
              <w:wAfter w:w="16" w:type="dxa"/>
              <w:trHeight w:val="476"/>
            </w:trPr>
            <w:tc>
              <w:tcPr>
                <w:tcW w:w="3261" w:type="dxa"/>
              </w:tcPr>
              <w:p w14:paraId="5E58B81F" w14:textId="77777777" w:rsidR="008952B7"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Report Child at Risk</w:t>
                </w:r>
              </w:p>
            </w:tc>
            <w:tc>
              <w:tcPr>
                <w:tcW w:w="5387" w:type="dxa"/>
                <w:gridSpan w:val="3"/>
              </w:tcPr>
              <w:p w14:paraId="0C9C693D" w14:textId="3080A067" w:rsidR="008952B7"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childrens@somerset.gov.uk</w:t>
                </w:r>
              </w:p>
            </w:tc>
            <w:tc>
              <w:tcPr>
                <w:tcW w:w="2322" w:type="dxa"/>
              </w:tcPr>
              <w:p w14:paraId="677DF2D1" w14:textId="77777777" w:rsidR="00500C6E"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 xml:space="preserve">T: 0300 123 2224   </w:t>
                </w:r>
              </w:p>
              <w:p w14:paraId="65D93BD4" w14:textId="5C6DDA34" w:rsidR="008952B7" w:rsidRPr="002745F6" w:rsidRDefault="008952B7" w:rsidP="00A10DD7">
                <w:pPr>
                  <w:rPr>
                    <w:rFonts w:asciiTheme="majorHAnsi" w:hAnsiTheme="majorHAnsi" w:cs="Calibri"/>
                    <w:sz w:val="20"/>
                    <w:szCs w:val="20"/>
                  </w:rPr>
                </w:pPr>
                <w:r w:rsidRPr="002745F6">
                  <w:rPr>
                    <w:rFonts w:asciiTheme="majorHAnsi" w:hAnsiTheme="majorHAnsi" w:cs="Calibri"/>
                    <w:sz w:val="20"/>
                    <w:szCs w:val="20"/>
                  </w:rPr>
                  <w:t>T: Emergency: 999</w:t>
                </w:r>
              </w:p>
            </w:tc>
          </w:tr>
          <w:tr w:rsidR="008952B7" w:rsidRPr="002745F6" w14:paraId="4D75CFEE" w14:textId="77777777" w:rsidTr="002A0EF7">
            <w:trPr>
              <w:gridAfter w:val="1"/>
              <w:wAfter w:w="16" w:type="dxa"/>
              <w:trHeight w:val="556"/>
            </w:trPr>
            <w:tc>
              <w:tcPr>
                <w:tcW w:w="3261" w:type="dxa"/>
              </w:tcPr>
              <w:p w14:paraId="774E7838" w14:textId="5608A7A8" w:rsidR="008952B7" w:rsidRPr="002745F6" w:rsidRDefault="00223DB8" w:rsidP="00FB5CB6">
                <w:pPr>
                  <w:rPr>
                    <w:rFonts w:asciiTheme="majorHAnsi" w:hAnsiTheme="majorHAnsi" w:cs="Calibri"/>
                    <w:sz w:val="20"/>
                    <w:szCs w:val="20"/>
                  </w:rPr>
                </w:pPr>
                <w:r w:rsidRPr="002745F6">
                  <w:rPr>
                    <w:rFonts w:asciiTheme="majorHAnsi" w:hAnsiTheme="majorHAnsi" w:cs="Calibri"/>
                    <w:sz w:val="20"/>
                    <w:szCs w:val="20"/>
                  </w:rPr>
                  <w:t>Children</w:t>
                </w:r>
                <w:r w:rsidR="00E0479A" w:rsidRPr="002745F6">
                  <w:rPr>
                    <w:rFonts w:asciiTheme="majorHAnsi" w:hAnsiTheme="majorHAnsi" w:cs="Calibri"/>
                    <w:sz w:val="20"/>
                    <w:szCs w:val="20"/>
                  </w:rPr>
                  <w:t>’</w:t>
                </w:r>
                <w:r w:rsidRPr="002745F6">
                  <w:rPr>
                    <w:rFonts w:asciiTheme="majorHAnsi" w:hAnsiTheme="majorHAnsi" w:cs="Calibri"/>
                    <w:sz w:val="20"/>
                    <w:szCs w:val="20"/>
                  </w:rPr>
                  <w:t xml:space="preserve">s Social Care Worker out of hours </w:t>
                </w:r>
                <w:r w:rsidRPr="002745F6">
                  <w:rPr>
                    <w:rFonts w:asciiTheme="majorHAnsi" w:hAnsiTheme="majorHAnsi" w:cs="Calibri"/>
                    <w:b/>
                    <w:sz w:val="20"/>
                    <w:szCs w:val="20"/>
                  </w:rPr>
                  <w:t>Emergency Duty Team</w:t>
                </w:r>
                <w:r w:rsidRPr="002745F6">
                  <w:rPr>
                    <w:rFonts w:asciiTheme="majorHAnsi" w:hAnsiTheme="majorHAnsi" w:cs="Calibri"/>
                    <w:sz w:val="20"/>
                    <w:szCs w:val="20"/>
                  </w:rPr>
                  <w:t xml:space="preserve"> </w:t>
                </w:r>
              </w:p>
            </w:tc>
            <w:tc>
              <w:tcPr>
                <w:tcW w:w="5387" w:type="dxa"/>
                <w:gridSpan w:val="3"/>
              </w:tcPr>
              <w:p w14:paraId="1866EF70" w14:textId="77777777" w:rsidR="008952B7" w:rsidRPr="002745F6" w:rsidRDefault="008952B7" w:rsidP="00A10DD7">
                <w:pPr>
                  <w:rPr>
                    <w:rFonts w:asciiTheme="majorHAnsi" w:hAnsiTheme="majorHAnsi" w:cs="Calibri"/>
                    <w:sz w:val="20"/>
                    <w:szCs w:val="20"/>
                  </w:rPr>
                </w:pPr>
              </w:p>
            </w:tc>
            <w:tc>
              <w:tcPr>
                <w:tcW w:w="2322" w:type="dxa"/>
              </w:tcPr>
              <w:p w14:paraId="3FFC4F2A" w14:textId="77777777" w:rsidR="008952B7" w:rsidRPr="002745F6" w:rsidRDefault="00223DB8" w:rsidP="00A10DD7">
                <w:pPr>
                  <w:rPr>
                    <w:rFonts w:asciiTheme="majorHAnsi" w:hAnsiTheme="majorHAnsi" w:cs="Calibri"/>
                    <w:sz w:val="20"/>
                    <w:szCs w:val="20"/>
                  </w:rPr>
                </w:pPr>
                <w:r w:rsidRPr="002745F6">
                  <w:rPr>
                    <w:rFonts w:asciiTheme="majorHAnsi" w:hAnsiTheme="majorHAnsi" w:cs="Calibri"/>
                    <w:sz w:val="20"/>
                    <w:szCs w:val="20"/>
                  </w:rPr>
                  <w:t>T: 0300 123 2327</w:t>
                </w:r>
              </w:p>
            </w:tc>
          </w:tr>
          <w:tr w:rsidR="008952B7" w:rsidRPr="002745F6" w14:paraId="5CA016F6" w14:textId="77777777" w:rsidTr="002A0EF7">
            <w:trPr>
              <w:gridAfter w:val="1"/>
              <w:wAfter w:w="16" w:type="dxa"/>
              <w:trHeight w:val="494"/>
            </w:trPr>
            <w:tc>
              <w:tcPr>
                <w:tcW w:w="3261" w:type="dxa"/>
              </w:tcPr>
              <w:p w14:paraId="3BB6B6DA" w14:textId="77777777" w:rsidR="008952B7" w:rsidRPr="002745F6" w:rsidRDefault="00223DB8" w:rsidP="00A10DD7">
                <w:pPr>
                  <w:rPr>
                    <w:rFonts w:asciiTheme="majorHAnsi" w:hAnsiTheme="majorHAnsi" w:cs="Calibri"/>
                    <w:sz w:val="20"/>
                    <w:szCs w:val="20"/>
                  </w:rPr>
                </w:pPr>
                <w:r w:rsidRPr="002745F6">
                  <w:rPr>
                    <w:rFonts w:asciiTheme="majorHAnsi" w:hAnsiTheme="majorHAnsi" w:cs="Calibri"/>
                    <w:sz w:val="20"/>
                    <w:szCs w:val="20"/>
                  </w:rPr>
                  <w:t>Fostering and Adoption</w:t>
                </w:r>
                <w:r w:rsidR="00745B82" w:rsidRPr="002745F6">
                  <w:rPr>
                    <w:rFonts w:asciiTheme="majorHAnsi" w:hAnsiTheme="majorHAnsi" w:cs="Calibri"/>
                    <w:sz w:val="20"/>
                    <w:szCs w:val="20"/>
                  </w:rPr>
                  <w:t xml:space="preserve"> www.fosteradoptsomerset.org.uk</w:t>
                </w:r>
              </w:p>
            </w:tc>
            <w:tc>
              <w:tcPr>
                <w:tcW w:w="5387" w:type="dxa"/>
                <w:gridSpan w:val="3"/>
              </w:tcPr>
              <w:p w14:paraId="6B91976B" w14:textId="6D65646F" w:rsidR="008952B7" w:rsidRPr="002745F6" w:rsidRDefault="00C860A9" w:rsidP="00A10DD7">
                <w:pPr>
                  <w:rPr>
                    <w:rFonts w:asciiTheme="majorHAnsi" w:hAnsiTheme="majorHAnsi" w:cs="Calibri"/>
                    <w:sz w:val="20"/>
                    <w:szCs w:val="20"/>
                  </w:rPr>
                </w:pPr>
                <w:r w:rsidRPr="002745F6">
                  <w:rPr>
                    <w:rFonts w:asciiTheme="majorHAnsi" w:hAnsiTheme="majorHAnsi" w:cs="Calibri"/>
                    <w:sz w:val="20"/>
                    <w:szCs w:val="20"/>
                  </w:rPr>
                  <w:t>A</w:t>
                </w:r>
                <w:r w:rsidR="00745B82" w:rsidRPr="002745F6">
                  <w:rPr>
                    <w:rFonts w:asciiTheme="majorHAnsi" w:hAnsiTheme="majorHAnsi" w:cs="Calibri"/>
                    <w:sz w:val="20"/>
                    <w:szCs w:val="20"/>
                  </w:rPr>
                  <w:t>and</w:t>
                </w:r>
                <w:r w:rsidR="00D03FA3" w:rsidRPr="002745F6">
                  <w:rPr>
                    <w:rFonts w:asciiTheme="majorHAnsi" w:hAnsiTheme="majorHAnsi" w:cs="Calibri"/>
                    <w:sz w:val="20"/>
                    <w:szCs w:val="20"/>
                  </w:rPr>
                  <w:t>FR</w:t>
                </w:r>
                <w:r w:rsidR="00745B82" w:rsidRPr="002745F6">
                  <w:rPr>
                    <w:rFonts w:asciiTheme="majorHAnsi" w:hAnsiTheme="majorHAnsi" w:cs="Calibri"/>
                    <w:sz w:val="20"/>
                    <w:szCs w:val="20"/>
                  </w:rPr>
                  <w:t>ecruitment</w:t>
                </w:r>
                <w:r w:rsidR="00D03FA3" w:rsidRPr="002745F6">
                  <w:rPr>
                    <w:rFonts w:asciiTheme="majorHAnsi" w:hAnsiTheme="majorHAnsi" w:cs="Calibri"/>
                    <w:sz w:val="20"/>
                    <w:szCs w:val="20"/>
                  </w:rPr>
                  <w:t>E</w:t>
                </w:r>
                <w:r w:rsidR="00745B82" w:rsidRPr="002745F6">
                  <w:rPr>
                    <w:rFonts w:asciiTheme="majorHAnsi" w:hAnsiTheme="majorHAnsi" w:cs="Calibri"/>
                    <w:sz w:val="20"/>
                    <w:szCs w:val="20"/>
                  </w:rPr>
                  <w:t>nquiry</w:t>
                </w:r>
                <w:r w:rsidR="00D03FA3" w:rsidRPr="002745F6">
                  <w:rPr>
                    <w:rFonts w:asciiTheme="majorHAnsi" w:hAnsiTheme="majorHAnsi" w:cs="Calibri"/>
                    <w:sz w:val="20"/>
                    <w:szCs w:val="20"/>
                  </w:rPr>
                  <w:t>L</w:t>
                </w:r>
                <w:r w:rsidR="00745B82" w:rsidRPr="002745F6">
                  <w:rPr>
                    <w:rFonts w:asciiTheme="majorHAnsi" w:hAnsiTheme="majorHAnsi" w:cs="Calibri"/>
                    <w:sz w:val="20"/>
                    <w:szCs w:val="20"/>
                  </w:rPr>
                  <w:t>ine@somerset.gov.uk</w:t>
                </w:r>
              </w:p>
            </w:tc>
            <w:tc>
              <w:tcPr>
                <w:tcW w:w="2322" w:type="dxa"/>
              </w:tcPr>
              <w:p w14:paraId="4B6AD5FD" w14:textId="77777777" w:rsidR="008952B7" w:rsidRPr="002745F6" w:rsidRDefault="00745B82" w:rsidP="00A10DD7">
                <w:pPr>
                  <w:rPr>
                    <w:rFonts w:asciiTheme="majorHAnsi" w:hAnsiTheme="majorHAnsi" w:cs="Calibri"/>
                    <w:sz w:val="20"/>
                    <w:szCs w:val="20"/>
                  </w:rPr>
                </w:pPr>
                <w:r w:rsidRPr="002745F6">
                  <w:rPr>
                    <w:rFonts w:asciiTheme="majorHAnsi" w:hAnsiTheme="majorHAnsi" w:cs="Calibri"/>
                    <w:sz w:val="20"/>
                    <w:szCs w:val="20"/>
                  </w:rPr>
                  <w:t>T: 0800 587 9900</w:t>
                </w:r>
              </w:p>
            </w:tc>
          </w:tr>
          <w:tr w:rsidR="00745B82" w:rsidRPr="002745F6" w14:paraId="1C674EF4" w14:textId="77777777" w:rsidTr="002A0EF7">
            <w:trPr>
              <w:trHeight w:val="425"/>
            </w:trPr>
            <w:tc>
              <w:tcPr>
                <w:tcW w:w="4375" w:type="dxa"/>
                <w:gridSpan w:val="2"/>
              </w:tcPr>
              <w:p w14:paraId="76288293" w14:textId="77777777" w:rsidR="00745B82" w:rsidRPr="002745F6" w:rsidRDefault="00D451EF" w:rsidP="00A10DD7">
                <w:pPr>
                  <w:rPr>
                    <w:rFonts w:asciiTheme="majorHAnsi" w:hAnsiTheme="majorHAnsi" w:cs="Calibri"/>
                    <w:sz w:val="20"/>
                    <w:szCs w:val="20"/>
                  </w:rPr>
                </w:pPr>
                <w:hyperlink r:id="rId10" w:history="1">
                  <w:r w:rsidR="00DC6559" w:rsidRPr="002745F6">
                    <w:rPr>
                      <w:rStyle w:val="Hyperlink"/>
                      <w:rFonts w:asciiTheme="majorHAnsi" w:hAnsiTheme="majorHAnsi" w:cs="Calibri"/>
                      <w:sz w:val="20"/>
                      <w:szCs w:val="20"/>
                    </w:rPr>
                    <w:t>www.somersetwaste.gov.uk</w:t>
                  </w:r>
                </w:hyperlink>
              </w:p>
            </w:tc>
            <w:tc>
              <w:tcPr>
                <w:tcW w:w="4254" w:type="dxa"/>
              </w:tcPr>
              <w:p w14:paraId="0B26274F" w14:textId="77777777" w:rsidR="00745B82" w:rsidRPr="002745F6" w:rsidRDefault="00A10DD7" w:rsidP="00A10DD7">
                <w:pPr>
                  <w:rPr>
                    <w:rFonts w:asciiTheme="majorHAnsi" w:hAnsiTheme="majorHAnsi" w:cs="Calibri"/>
                    <w:sz w:val="20"/>
                    <w:szCs w:val="20"/>
                  </w:rPr>
                </w:pPr>
                <w:r w:rsidRPr="002745F6">
                  <w:rPr>
                    <w:rFonts w:asciiTheme="majorHAnsi" w:hAnsiTheme="majorHAnsi" w:cs="Calibri"/>
                    <w:sz w:val="20"/>
                    <w:szCs w:val="20"/>
                  </w:rPr>
                  <w:t>ssdc@southsomerset.gov.uk</w:t>
                </w:r>
              </w:p>
            </w:tc>
            <w:tc>
              <w:tcPr>
                <w:tcW w:w="2357" w:type="dxa"/>
                <w:gridSpan w:val="3"/>
              </w:tcPr>
              <w:p w14:paraId="51BEB660" w14:textId="77777777" w:rsidR="00745B82" w:rsidRPr="002745F6" w:rsidRDefault="00A10DD7" w:rsidP="00A10DD7">
                <w:pPr>
                  <w:rPr>
                    <w:rFonts w:asciiTheme="majorHAnsi" w:hAnsiTheme="majorHAnsi" w:cs="Calibri"/>
                    <w:sz w:val="20"/>
                    <w:szCs w:val="20"/>
                  </w:rPr>
                </w:pPr>
                <w:r w:rsidRPr="002745F6">
                  <w:rPr>
                    <w:rFonts w:asciiTheme="majorHAnsi" w:hAnsiTheme="majorHAnsi" w:cs="Calibri"/>
                    <w:sz w:val="20"/>
                    <w:szCs w:val="20"/>
                  </w:rPr>
                  <w:t>T: 01935 462462</w:t>
                </w:r>
              </w:p>
            </w:tc>
          </w:tr>
          <w:tr w:rsidR="00745B82" w:rsidRPr="002745F6" w14:paraId="2FF0EA2B" w14:textId="77777777" w:rsidTr="002A0EF7">
            <w:trPr>
              <w:trHeight w:val="402"/>
            </w:trPr>
            <w:tc>
              <w:tcPr>
                <w:tcW w:w="4375" w:type="dxa"/>
                <w:gridSpan w:val="2"/>
              </w:tcPr>
              <w:p w14:paraId="424CA475" w14:textId="50BD1B70" w:rsidR="00745B82" w:rsidRPr="002745F6" w:rsidRDefault="00D451EF" w:rsidP="000F1589">
                <w:pPr>
                  <w:rPr>
                    <w:rFonts w:asciiTheme="majorHAnsi" w:hAnsiTheme="majorHAnsi" w:cs="Calibri"/>
                    <w:sz w:val="20"/>
                    <w:szCs w:val="20"/>
                  </w:rPr>
                </w:pPr>
                <w:hyperlink r:id="rId11" w:history="1">
                  <w:r w:rsidR="00A332CF" w:rsidRPr="002745F6">
                    <w:rPr>
                      <w:rFonts w:asciiTheme="majorHAnsi" w:hAnsiTheme="majorHAnsi" w:cs="Calibri"/>
                      <w:color w:val="0000FF"/>
                      <w:sz w:val="20"/>
                      <w:szCs w:val="20"/>
                      <w:u w:val="single"/>
                    </w:rPr>
                    <w:t>https://www.travelsomerset.co.uk/</w:t>
                  </w:r>
                </w:hyperlink>
              </w:p>
            </w:tc>
            <w:tc>
              <w:tcPr>
                <w:tcW w:w="4254" w:type="dxa"/>
              </w:tcPr>
              <w:p w14:paraId="114DF0BA" w14:textId="2ACACF75" w:rsidR="00745B82" w:rsidRPr="002745F6" w:rsidRDefault="00A332CF" w:rsidP="000F1589">
                <w:pPr>
                  <w:rPr>
                    <w:rFonts w:asciiTheme="majorHAnsi" w:hAnsiTheme="majorHAnsi" w:cs="Calibri"/>
                    <w:sz w:val="20"/>
                    <w:szCs w:val="20"/>
                  </w:rPr>
                </w:pPr>
                <w:r w:rsidRPr="002745F6">
                  <w:rPr>
                    <w:rFonts w:asciiTheme="majorHAnsi" w:hAnsiTheme="majorHAnsi" w:cs="Calibri"/>
                    <w:sz w:val="20"/>
                    <w:szCs w:val="20"/>
                  </w:rPr>
                  <w:t>T</w:t>
                </w:r>
                <w:r w:rsidR="000F1589" w:rsidRPr="002745F6">
                  <w:rPr>
                    <w:rFonts w:asciiTheme="majorHAnsi" w:hAnsiTheme="majorHAnsi" w:cs="Calibri"/>
                    <w:sz w:val="20"/>
                    <w:szCs w:val="20"/>
                  </w:rPr>
                  <w:t>ravel</w:t>
                </w:r>
                <w:r w:rsidRPr="002745F6">
                  <w:rPr>
                    <w:rFonts w:asciiTheme="majorHAnsi" w:hAnsiTheme="majorHAnsi" w:cs="Calibri"/>
                    <w:sz w:val="20"/>
                    <w:szCs w:val="20"/>
                  </w:rPr>
                  <w:t xml:space="preserve"> - Drive Bus Train Walk Cycle Weather </w:t>
                </w:r>
              </w:p>
            </w:tc>
            <w:tc>
              <w:tcPr>
                <w:tcW w:w="2357" w:type="dxa"/>
                <w:gridSpan w:val="3"/>
              </w:tcPr>
              <w:p w14:paraId="7618C956" w14:textId="77777777" w:rsidR="00745B82" w:rsidRPr="002745F6" w:rsidRDefault="00745B82" w:rsidP="00A10DD7">
                <w:pPr>
                  <w:rPr>
                    <w:rFonts w:asciiTheme="majorHAnsi" w:hAnsiTheme="majorHAnsi" w:cs="Calibri"/>
                    <w:sz w:val="20"/>
                    <w:szCs w:val="20"/>
                  </w:rPr>
                </w:pPr>
              </w:p>
            </w:tc>
          </w:tr>
          <w:tr w:rsidR="00745B82" w:rsidRPr="002745F6" w14:paraId="47D3EBA9" w14:textId="77777777" w:rsidTr="002A0EF7">
            <w:trPr>
              <w:trHeight w:val="402"/>
            </w:trPr>
            <w:tc>
              <w:tcPr>
                <w:tcW w:w="4375" w:type="dxa"/>
                <w:gridSpan w:val="2"/>
              </w:tcPr>
              <w:p w14:paraId="48544C43" w14:textId="7984386F" w:rsidR="00745B82" w:rsidRPr="002745F6" w:rsidRDefault="00D451EF" w:rsidP="00FB5CB6">
                <w:pPr>
                  <w:rPr>
                    <w:rFonts w:asciiTheme="majorHAnsi" w:hAnsiTheme="majorHAnsi" w:cs="Calibri"/>
                    <w:sz w:val="20"/>
                    <w:szCs w:val="20"/>
                  </w:rPr>
                </w:pPr>
                <w:hyperlink r:id="rId12" w:history="1">
                  <w:r w:rsidR="00A332CF" w:rsidRPr="002745F6">
                    <w:rPr>
                      <w:rStyle w:val="Hyperlink"/>
                      <w:rFonts w:asciiTheme="majorHAnsi" w:hAnsiTheme="majorHAnsi" w:cs="Calibri"/>
                      <w:sz w:val="20"/>
                      <w:szCs w:val="20"/>
                    </w:rPr>
                    <w:t>www.somerset.gov.uk</w:t>
                  </w:r>
                </w:hyperlink>
                <w:r w:rsidR="00A332CF" w:rsidRPr="002745F6">
                  <w:rPr>
                    <w:rStyle w:val="Hyperlink"/>
                    <w:rFonts w:asciiTheme="majorHAnsi" w:hAnsiTheme="majorHAnsi" w:cs="Calibri"/>
                    <w:sz w:val="20"/>
                    <w:szCs w:val="20"/>
                  </w:rPr>
                  <w:t xml:space="preserve"> </w:t>
                </w:r>
              </w:p>
            </w:tc>
            <w:tc>
              <w:tcPr>
                <w:tcW w:w="4254" w:type="dxa"/>
              </w:tcPr>
              <w:p w14:paraId="64FE7B9B" w14:textId="77777777" w:rsidR="00745B82" w:rsidRPr="002745F6" w:rsidRDefault="00A10DD7" w:rsidP="00A10DD7">
                <w:pPr>
                  <w:rPr>
                    <w:rFonts w:asciiTheme="majorHAnsi" w:hAnsiTheme="majorHAnsi" w:cs="Calibri"/>
                    <w:sz w:val="20"/>
                    <w:szCs w:val="20"/>
                  </w:rPr>
                </w:pPr>
                <w:r w:rsidRPr="002745F6">
                  <w:rPr>
                    <w:rFonts w:asciiTheme="majorHAnsi" w:hAnsiTheme="majorHAnsi" w:cs="Calibri"/>
                    <w:sz w:val="20"/>
                    <w:szCs w:val="20"/>
                  </w:rPr>
                  <w:t>generalenquiries@somerset.gov.uk</w:t>
                </w:r>
              </w:p>
            </w:tc>
            <w:tc>
              <w:tcPr>
                <w:tcW w:w="2357" w:type="dxa"/>
                <w:gridSpan w:val="3"/>
              </w:tcPr>
              <w:p w14:paraId="11D8DE46" w14:textId="77777777" w:rsidR="00745B82" w:rsidRPr="002745F6" w:rsidRDefault="00A10DD7" w:rsidP="00A10DD7">
                <w:pPr>
                  <w:rPr>
                    <w:rFonts w:asciiTheme="majorHAnsi" w:hAnsiTheme="majorHAnsi" w:cs="Calibri"/>
                    <w:sz w:val="20"/>
                    <w:szCs w:val="20"/>
                  </w:rPr>
                </w:pPr>
                <w:r w:rsidRPr="002745F6">
                  <w:rPr>
                    <w:rFonts w:asciiTheme="majorHAnsi" w:hAnsiTheme="majorHAnsi" w:cs="Calibri"/>
                    <w:sz w:val="20"/>
                    <w:szCs w:val="20"/>
                  </w:rPr>
                  <w:t>T: 0300 123 2224</w:t>
                </w:r>
              </w:p>
            </w:tc>
          </w:tr>
          <w:tr w:rsidR="00745B82" w:rsidRPr="002745F6" w14:paraId="3CC72351" w14:textId="77777777" w:rsidTr="002A0EF7">
            <w:trPr>
              <w:trHeight w:val="396"/>
            </w:trPr>
            <w:tc>
              <w:tcPr>
                <w:tcW w:w="4375" w:type="dxa"/>
                <w:gridSpan w:val="2"/>
              </w:tcPr>
              <w:p w14:paraId="28049022" w14:textId="237690D3" w:rsidR="00745B82" w:rsidRPr="002745F6" w:rsidRDefault="00D451EF" w:rsidP="00A10DD7">
                <w:pPr>
                  <w:rPr>
                    <w:rFonts w:asciiTheme="majorHAnsi" w:hAnsiTheme="majorHAnsi" w:cs="Calibri"/>
                    <w:sz w:val="20"/>
                    <w:szCs w:val="20"/>
                  </w:rPr>
                </w:pPr>
                <w:hyperlink r:id="rId13" w:history="1">
                  <w:r w:rsidR="00A10DD7" w:rsidRPr="002745F6">
                    <w:rPr>
                      <w:rStyle w:val="Hyperlink"/>
                      <w:rFonts w:asciiTheme="majorHAnsi" w:hAnsiTheme="majorHAnsi" w:cs="Calibri"/>
                      <w:sz w:val="20"/>
                      <w:szCs w:val="20"/>
                    </w:rPr>
                    <w:t>http://roadworks.org/</w:t>
                  </w:r>
                </w:hyperlink>
              </w:p>
            </w:tc>
            <w:tc>
              <w:tcPr>
                <w:tcW w:w="4254" w:type="dxa"/>
              </w:tcPr>
              <w:p w14:paraId="521A24BE" w14:textId="77777777" w:rsidR="00745B82" w:rsidRPr="002745F6" w:rsidRDefault="00A10DD7" w:rsidP="00A10DD7">
                <w:pPr>
                  <w:rPr>
                    <w:rFonts w:asciiTheme="majorHAnsi" w:hAnsiTheme="majorHAnsi" w:cs="Calibri"/>
                    <w:sz w:val="20"/>
                    <w:szCs w:val="20"/>
                  </w:rPr>
                </w:pPr>
                <w:r w:rsidRPr="002745F6">
                  <w:rPr>
                    <w:rFonts w:asciiTheme="majorHAnsi" w:hAnsiTheme="majorHAnsi" w:cs="Calibri"/>
                    <w:sz w:val="20"/>
                    <w:szCs w:val="20"/>
                  </w:rPr>
                  <w:t xml:space="preserve">Useful website for road works info </w:t>
                </w:r>
              </w:p>
            </w:tc>
            <w:tc>
              <w:tcPr>
                <w:tcW w:w="2357" w:type="dxa"/>
                <w:gridSpan w:val="3"/>
              </w:tcPr>
              <w:p w14:paraId="5000764C" w14:textId="77777777" w:rsidR="00745B82" w:rsidRPr="002745F6" w:rsidRDefault="00745B82" w:rsidP="00A10DD7">
                <w:pPr>
                  <w:rPr>
                    <w:rFonts w:asciiTheme="majorHAnsi" w:hAnsiTheme="majorHAnsi" w:cs="Calibri"/>
                    <w:sz w:val="20"/>
                    <w:szCs w:val="20"/>
                  </w:rPr>
                </w:pPr>
              </w:p>
            </w:tc>
          </w:tr>
          <w:tr w:rsidR="000F1589" w:rsidRPr="002745F6" w14:paraId="02C55256" w14:textId="77777777" w:rsidTr="002A0EF7">
            <w:trPr>
              <w:trHeight w:val="425"/>
            </w:trPr>
            <w:tc>
              <w:tcPr>
                <w:tcW w:w="4375" w:type="dxa"/>
                <w:gridSpan w:val="2"/>
              </w:tcPr>
              <w:p w14:paraId="3EA2AEDF" w14:textId="72388C05" w:rsidR="000F1589" w:rsidRPr="002745F6" w:rsidRDefault="00D451EF" w:rsidP="00A10DD7">
                <w:pPr>
                  <w:rPr>
                    <w:rFonts w:asciiTheme="majorHAnsi" w:hAnsiTheme="majorHAnsi" w:cs="Calibri"/>
                    <w:sz w:val="20"/>
                    <w:szCs w:val="20"/>
                  </w:rPr>
                </w:pPr>
                <w:hyperlink r:id="rId14" w:history="1">
                  <w:r w:rsidR="000F1589" w:rsidRPr="002745F6">
                    <w:rPr>
                      <w:rStyle w:val="Hyperlink"/>
                      <w:rFonts w:asciiTheme="majorHAnsi" w:hAnsiTheme="majorHAnsi" w:cs="Calibri"/>
                      <w:sz w:val="20"/>
                      <w:szCs w:val="20"/>
                    </w:rPr>
                    <w:t>www.facebook.com/somersetcountycouncil</w:t>
                  </w:r>
                </w:hyperlink>
              </w:p>
            </w:tc>
            <w:tc>
              <w:tcPr>
                <w:tcW w:w="4254" w:type="dxa"/>
              </w:tcPr>
              <w:p w14:paraId="021B6FB1" w14:textId="24CF8F68" w:rsidR="000F1589" w:rsidRPr="002745F6" w:rsidRDefault="00DC3CC1" w:rsidP="00A10DD7">
                <w:pPr>
                  <w:rPr>
                    <w:rFonts w:asciiTheme="majorHAnsi" w:hAnsiTheme="majorHAnsi" w:cs="Calibri"/>
                    <w:sz w:val="20"/>
                    <w:szCs w:val="20"/>
                  </w:rPr>
                </w:pPr>
                <w:r w:rsidRPr="002745F6">
                  <w:rPr>
                    <w:rFonts w:asciiTheme="majorHAnsi" w:hAnsiTheme="majorHAnsi" w:cs="Calibri"/>
                    <w:sz w:val="20"/>
                    <w:szCs w:val="20"/>
                  </w:rPr>
                  <w:t xml:space="preserve">Somerset County Council </w:t>
                </w:r>
                <w:r w:rsidR="000F1589" w:rsidRPr="002745F6">
                  <w:rPr>
                    <w:rFonts w:asciiTheme="majorHAnsi" w:hAnsiTheme="majorHAnsi" w:cs="Calibri"/>
                    <w:sz w:val="20"/>
                    <w:szCs w:val="20"/>
                  </w:rPr>
                  <w:t>Facebook page</w:t>
                </w:r>
              </w:p>
            </w:tc>
            <w:tc>
              <w:tcPr>
                <w:tcW w:w="2357" w:type="dxa"/>
                <w:gridSpan w:val="3"/>
              </w:tcPr>
              <w:p w14:paraId="71988222" w14:textId="77777777" w:rsidR="000F1589" w:rsidRPr="002745F6" w:rsidRDefault="000F1589" w:rsidP="00A10DD7">
                <w:pPr>
                  <w:rPr>
                    <w:rFonts w:asciiTheme="majorHAnsi" w:hAnsiTheme="majorHAnsi" w:cs="Calibri"/>
                    <w:sz w:val="20"/>
                    <w:szCs w:val="20"/>
                  </w:rPr>
                </w:pPr>
              </w:p>
            </w:tc>
          </w:tr>
          <w:tr w:rsidR="00A332CF" w:rsidRPr="002745F6" w14:paraId="073310BF" w14:textId="77777777" w:rsidTr="002A0EF7">
            <w:trPr>
              <w:trHeight w:val="425"/>
            </w:trPr>
            <w:tc>
              <w:tcPr>
                <w:tcW w:w="4375" w:type="dxa"/>
                <w:gridSpan w:val="2"/>
              </w:tcPr>
              <w:p w14:paraId="06D5393F" w14:textId="6940BB2E" w:rsidR="00A332CF" w:rsidRPr="002745F6" w:rsidRDefault="00D451EF" w:rsidP="00A10DD7">
                <w:pPr>
                  <w:rPr>
                    <w:rFonts w:asciiTheme="majorHAnsi" w:hAnsiTheme="majorHAnsi" w:cs="Calibri"/>
                    <w:sz w:val="20"/>
                    <w:szCs w:val="20"/>
                  </w:rPr>
                </w:pPr>
                <w:hyperlink r:id="rId15" w:history="1">
                  <w:r w:rsidR="00A332CF" w:rsidRPr="002745F6">
                    <w:rPr>
                      <w:rFonts w:asciiTheme="majorHAnsi" w:hAnsiTheme="majorHAnsi" w:cs="Calibri"/>
                      <w:color w:val="0000FF"/>
                      <w:sz w:val="20"/>
                      <w:szCs w:val="20"/>
                      <w:u w:val="single"/>
                    </w:rPr>
                    <w:t>https://roam.somerset.gov.uk/roam/map</w:t>
                  </w:r>
                </w:hyperlink>
              </w:p>
            </w:tc>
            <w:tc>
              <w:tcPr>
                <w:tcW w:w="4254" w:type="dxa"/>
              </w:tcPr>
              <w:p w14:paraId="3D01E101" w14:textId="757B378D" w:rsidR="00A332CF" w:rsidRPr="002745F6" w:rsidRDefault="00A332CF" w:rsidP="00A10DD7">
                <w:pPr>
                  <w:rPr>
                    <w:rFonts w:asciiTheme="majorHAnsi" w:hAnsiTheme="majorHAnsi" w:cs="Calibri"/>
                    <w:sz w:val="20"/>
                    <w:szCs w:val="20"/>
                  </w:rPr>
                </w:pPr>
                <w:r w:rsidRPr="002745F6">
                  <w:rPr>
                    <w:rFonts w:asciiTheme="majorHAnsi" w:hAnsiTheme="majorHAnsi" w:cs="Calibri"/>
                    <w:sz w:val="20"/>
                    <w:szCs w:val="20"/>
                  </w:rPr>
                  <w:t>Interactive Rights of Way Map / maintenance reporting</w:t>
                </w:r>
              </w:p>
            </w:tc>
            <w:tc>
              <w:tcPr>
                <w:tcW w:w="2357" w:type="dxa"/>
                <w:gridSpan w:val="3"/>
              </w:tcPr>
              <w:p w14:paraId="0C21C945" w14:textId="6B76321B" w:rsidR="00A332CF" w:rsidRPr="002745F6" w:rsidRDefault="00D451EF" w:rsidP="00A10DD7">
                <w:pPr>
                  <w:rPr>
                    <w:rFonts w:asciiTheme="majorHAnsi" w:hAnsiTheme="majorHAnsi" w:cs="Calibri"/>
                    <w:sz w:val="20"/>
                    <w:szCs w:val="20"/>
                  </w:rPr>
                </w:pPr>
              </w:p>
            </w:tc>
          </w:tr>
          <w:bookmarkEnd w:id="0"/>
        </w:tbl>
      </w:sdtContent>
    </w:sdt>
    <w:p w14:paraId="3B86DF42" w14:textId="58CBFE13" w:rsidR="005C74FF" w:rsidRPr="002745F6" w:rsidRDefault="005C74FF" w:rsidP="005C74FF">
      <w:pPr>
        <w:rPr>
          <w:rFonts w:asciiTheme="majorHAnsi" w:hAnsiTheme="majorHAnsi" w:cs="Times New Roman"/>
          <w:b/>
          <w:sz w:val="4"/>
        </w:rPr>
      </w:pPr>
    </w:p>
    <w:p w14:paraId="369064C7" w14:textId="77777777" w:rsidR="0035779F" w:rsidRDefault="0035779F" w:rsidP="0035779F">
      <w:pPr>
        <w:pStyle w:val="NormalWeb"/>
        <w:spacing w:after="406"/>
        <w:rPr>
          <w:rFonts w:ascii="&amp;quot" w:hAnsi="&amp;quot"/>
        </w:rPr>
      </w:pPr>
    </w:p>
    <w:p w14:paraId="788D29D7" w14:textId="77777777" w:rsidR="0072181F" w:rsidRPr="009B25CB" w:rsidRDefault="0072181F" w:rsidP="0072181F">
      <w:pPr>
        <w:pStyle w:val="Default"/>
        <w:rPr>
          <w:rFonts w:asciiTheme="minorHAnsi" w:hAnsiTheme="minorHAnsi" w:cstheme="minorHAnsi"/>
          <w:sz w:val="28"/>
          <w:szCs w:val="28"/>
        </w:rPr>
      </w:pPr>
      <w:r w:rsidRPr="009B25CB">
        <w:rPr>
          <w:rFonts w:asciiTheme="minorHAnsi" w:hAnsiTheme="minorHAnsi" w:cstheme="minorHAnsi"/>
          <w:b/>
          <w:sz w:val="28"/>
          <w:szCs w:val="28"/>
        </w:rPr>
        <w:t xml:space="preserve">Corona Virus Update: </w:t>
      </w:r>
      <w:r w:rsidRPr="009B25CB">
        <w:rPr>
          <w:rFonts w:asciiTheme="minorHAnsi" w:hAnsiTheme="minorHAnsi" w:cstheme="minorHAnsi"/>
          <w:sz w:val="28"/>
          <w:szCs w:val="28"/>
        </w:rPr>
        <w:t xml:space="preserve">Whilst every death is undoubtedly an absolute tragedy, the situation in Somerset has been throughout the pandemic relatively quiet compared to the rest of the Country. As at 26th June, the number of confirmed Covid cases in Somerset was 795 and the number of Covid-attributed deaths 195. At 0.6, the R Value for the South West was the lowest of all English regions, with the national average being 0.7-1.0. Of Somerset’s 200 Care Homes, only one currently has any Covid19 cases within it. </w:t>
      </w:r>
    </w:p>
    <w:p w14:paraId="5A8B227A" w14:textId="77777777" w:rsidR="0072181F" w:rsidRPr="009B25CB" w:rsidRDefault="0072181F" w:rsidP="0072181F">
      <w:pPr>
        <w:pStyle w:val="Default"/>
        <w:rPr>
          <w:rFonts w:asciiTheme="minorHAnsi" w:hAnsiTheme="minorHAnsi" w:cstheme="minorHAnsi"/>
          <w:sz w:val="28"/>
          <w:szCs w:val="28"/>
        </w:rPr>
      </w:pPr>
    </w:p>
    <w:p w14:paraId="26B68873" w14:textId="77777777" w:rsidR="0072181F" w:rsidRPr="009B25CB" w:rsidRDefault="0072181F" w:rsidP="0072181F">
      <w:pPr>
        <w:spacing w:after="240"/>
        <w:rPr>
          <w:rFonts w:cstheme="minorHAnsi"/>
          <w:b/>
          <w:sz w:val="28"/>
          <w:szCs w:val="28"/>
        </w:rPr>
      </w:pPr>
      <w:r w:rsidRPr="009B25CB">
        <w:rPr>
          <w:rFonts w:cstheme="minorHAnsi"/>
          <w:b/>
          <w:color w:val="000000"/>
          <w:sz w:val="28"/>
          <w:szCs w:val="28"/>
          <w:lang w:val="en-US"/>
        </w:rPr>
        <w:t>Outbreak Management Plan:</w:t>
      </w:r>
      <w:r w:rsidRPr="009B25CB">
        <w:rPr>
          <w:rFonts w:cstheme="minorHAnsi"/>
          <w:color w:val="000000"/>
          <w:sz w:val="28"/>
          <w:szCs w:val="28"/>
          <w:lang w:val="en-US"/>
        </w:rPr>
        <w:t xml:space="preserve"> Somerset’s Outbreak Management Plan has been developed, agreed and will shortly be posted onto the SCC website. The Plan outlines the measure in place and the actions which will be taken should a local outbreak of Covid19 occur in the County including Test and Trace. Public Health England rated Somerset’s plan as exemplary and it will be used as a benchmark nationally. </w:t>
      </w:r>
    </w:p>
    <w:p w14:paraId="439D6D5B" w14:textId="77777777" w:rsidR="0072181F" w:rsidRPr="009B25CB" w:rsidRDefault="0072181F" w:rsidP="0072181F">
      <w:pPr>
        <w:pStyle w:val="NormalWeb"/>
        <w:spacing w:before="0" w:beforeAutospacing="0" w:after="406" w:afterAutospacing="0"/>
        <w:rPr>
          <w:rFonts w:asciiTheme="minorHAnsi" w:hAnsiTheme="minorHAnsi" w:cstheme="minorHAnsi"/>
          <w:color w:val="333333"/>
          <w:sz w:val="28"/>
          <w:szCs w:val="28"/>
          <w:lang w:eastAsia="en-US"/>
        </w:rPr>
      </w:pPr>
      <w:r w:rsidRPr="009B25CB">
        <w:rPr>
          <w:rFonts w:asciiTheme="minorHAnsi" w:hAnsiTheme="minorHAnsi" w:cstheme="minorHAnsi"/>
          <w:b/>
          <w:sz w:val="28"/>
          <w:szCs w:val="28"/>
        </w:rPr>
        <w:t>SCC Financial outcome for 2019/20:</w:t>
      </w:r>
      <w:r w:rsidRPr="009B25CB">
        <w:rPr>
          <w:rFonts w:asciiTheme="minorHAnsi" w:hAnsiTheme="minorHAnsi" w:cstheme="minorHAnsi"/>
          <w:sz w:val="28"/>
          <w:szCs w:val="28"/>
        </w:rPr>
        <w:t xml:space="preserve"> </w:t>
      </w:r>
      <w:r w:rsidRPr="009B25CB">
        <w:rPr>
          <w:rFonts w:asciiTheme="minorHAnsi" w:hAnsiTheme="minorHAnsi" w:cstheme="minorHAnsi"/>
          <w:color w:val="333333"/>
          <w:sz w:val="28"/>
          <w:szCs w:val="28"/>
          <w:lang w:eastAsia="en-US"/>
        </w:rPr>
        <w:t xml:space="preserve">Positive financial results and a major boost to reserves have put Somerset County Council in a strong position. </w:t>
      </w:r>
      <w:r w:rsidRPr="009B25CB">
        <w:rPr>
          <w:rFonts w:asciiTheme="minorHAnsi" w:hAnsiTheme="minorHAnsi" w:cstheme="minorHAnsi"/>
          <w:color w:val="333333"/>
          <w:sz w:val="28"/>
          <w:szCs w:val="28"/>
        </w:rPr>
        <w:t>In the last financial year, SCC increased its reserves to £76.2m across the board and delivered efficiencies that enabled a £6.4m underspend on the total budget.</w:t>
      </w:r>
    </w:p>
    <w:p w14:paraId="09792423" w14:textId="032D5603" w:rsidR="0072181F" w:rsidRPr="009B25CB" w:rsidRDefault="0072181F" w:rsidP="0072181F">
      <w:pPr>
        <w:pStyle w:val="NormalWeb"/>
        <w:spacing w:before="0" w:beforeAutospacing="0" w:after="406" w:afterAutospacing="0"/>
        <w:rPr>
          <w:rFonts w:asciiTheme="minorHAnsi" w:hAnsiTheme="minorHAnsi" w:cstheme="minorHAnsi"/>
          <w:color w:val="333333"/>
          <w:sz w:val="28"/>
          <w:szCs w:val="28"/>
        </w:rPr>
      </w:pPr>
      <w:r w:rsidRPr="009B25CB">
        <w:rPr>
          <w:rFonts w:asciiTheme="minorHAnsi" w:hAnsiTheme="minorHAnsi" w:cstheme="minorHAnsi"/>
          <w:b/>
          <w:sz w:val="28"/>
          <w:szCs w:val="28"/>
        </w:rPr>
        <w:t>SCC Covid19 Finances:</w:t>
      </w:r>
      <w:r w:rsidRPr="009B25CB">
        <w:rPr>
          <w:rFonts w:asciiTheme="minorHAnsi" w:hAnsiTheme="minorHAnsi" w:cstheme="minorHAnsi"/>
          <w:color w:val="333333"/>
          <w:sz w:val="28"/>
          <w:szCs w:val="28"/>
        </w:rPr>
        <w:t xml:space="preserve"> SC</w:t>
      </w:r>
      <w:r w:rsidRPr="009B25CB">
        <w:rPr>
          <w:rFonts w:asciiTheme="minorHAnsi" w:hAnsiTheme="minorHAnsi" w:cstheme="minorHAnsi"/>
          <w:color w:val="333333"/>
          <w:sz w:val="28"/>
          <w:szCs w:val="28"/>
          <w:lang w:eastAsia="en-US"/>
        </w:rPr>
        <w:t xml:space="preserve">C estimates additional costs of around £47m to help communities deal with coronavirus. To date the NHS Clinical Commissioning Group have reimbursed approx.. £6 million and the Government have allocated an additional £26m to Somerset. It is expected that a further Government award to help close the small shortfall will be made shortly. Major expenditure has included: </w:t>
      </w:r>
      <w:r w:rsidRPr="009B25CB">
        <w:rPr>
          <w:rFonts w:asciiTheme="minorHAnsi" w:hAnsiTheme="minorHAnsi" w:cstheme="minorHAnsi"/>
          <w:color w:val="333333"/>
          <w:sz w:val="28"/>
          <w:szCs w:val="28"/>
        </w:rPr>
        <w:t>Paying a 10% increase to all care home providers to help them stay financially viable through the crisis – £3.1m; Personal Protective Equipment (PPE) – Government provides just 22% of the PPE required by schools, nurseries and key workers in Somerset, Somerset County Council is funding the remaining 78% – predicted cost £6m; Setting up and running a new care homes in Yeovil– £1m each; Supporting nurseries and childcare settings to enable them to financially survive – £2.1m; Running social care services seven days a week – £1m; Supporting District Councils with additional homelessness costs – £0.8; Supporting our supply chain on major building projects – £2.3m. Plus a whole host of other costs that add up!</w:t>
      </w:r>
    </w:p>
    <w:p w14:paraId="30A6FF33" w14:textId="384CA924" w:rsidR="009B25CB" w:rsidRPr="009B25CB" w:rsidRDefault="009B25CB" w:rsidP="009B25CB">
      <w:pPr>
        <w:shd w:val="clear" w:color="auto" w:fill="FFFFFF"/>
        <w:spacing w:after="406" w:line="240" w:lineRule="auto"/>
        <w:rPr>
          <w:rFonts w:eastAsia="Times New Roman" w:cstheme="minorHAnsi"/>
          <w:color w:val="333333"/>
          <w:sz w:val="28"/>
          <w:szCs w:val="28"/>
          <w:lang w:eastAsia="en-GB"/>
        </w:rPr>
      </w:pPr>
      <w:r w:rsidRPr="009B25CB">
        <w:rPr>
          <w:rFonts w:eastAsia="Times New Roman" w:cstheme="minorHAnsi"/>
          <w:b/>
          <w:bCs/>
          <w:color w:val="333333"/>
          <w:sz w:val="28"/>
          <w:szCs w:val="28"/>
          <w:lang w:eastAsia="en-GB"/>
        </w:rPr>
        <w:t>Ilminster/Crewkerne Area Schools Review:</w:t>
      </w:r>
      <w:r w:rsidRPr="009B25CB">
        <w:rPr>
          <w:rFonts w:eastAsia="Times New Roman" w:cstheme="minorHAnsi"/>
          <w:color w:val="333333"/>
          <w:sz w:val="28"/>
          <w:szCs w:val="28"/>
          <w:lang w:eastAsia="en-GB"/>
        </w:rPr>
        <w:t xml:space="preserve"> A review into the future of the current school system in Ilminster and Crewkerne will restart, after Somerset County Council won a key legal battle last week. Since 2018, the Council has been working with headteachers and governors of schools in the area to review the education provision, which includes </w:t>
      </w:r>
      <w:r w:rsidRPr="009B25CB">
        <w:rPr>
          <w:rFonts w:eastAsia="Times New Roman" w:cstheme="minorHAnsi"/>
          <w:color w:val="333333"/>
          <w:sz w:val="28"/>
          <w:szCs w:val="28"/>
          <w:lang w:eastAsia="en-GB"/>
        </w:rPr>
        <w:lastRenderedPageBreak/>
        <w:t>Swanmead Middle School, as the current three tier structure is not viable given the number of pupils in the area.</w:t>
      </w:r>
    </w:p>
    <w:p w14:paraId="3671B50F" w14:textId="056932F0" w:rsidR="009B25CB" w:rsidRPr="009B25CB" w:rsidRDefault="009B25CB" w:rsidP="009B25CB">
      <w:pPr>
        <w:shd w:val="clear" w:color="auto" w:fill="FFFFFF"/>
        <w:spacing w:after="406" w:line="240" w:lineRule="auto"/>
        <w:rPr>
          <w:rFonts w:eastAsia="Times New Roman" w:cstheme="minorHAnsi"/>
          <w:color w:val="333333"/>
          <w:sz w:val="28"/>
          <w:szCs w:val="28"/>
          <w:lang w:eastAsia="en-GB"/>
        </w:rPr>
      </w:pPr>
      <w:r w:rsidRPr="009B25CB">
        <w:rPr>
          <w:rFonts w:eastAsia="Times New Roman" w:cstheme="minorHAnsi"/>
          <w:color w:val="333333"/>
          <w:sz w:val="28"/>
          <w:szCs w:val="28"/>
          <w:lang w:eastAsia="en-GB"/>
        </w:rPr>
        <w:t>A decision by the South West Regional Schools Commissioner (RSC) last autumn, to allow Swanmead to become an academy brought the review to a halt. The Council raised its concerns about this decision with the Regional and National Schools Commissioners but they declined to alter their position. As a result, it was necessary to issue proceedings in the High Court to challenge the RSC’s decision through a Judicial Review.  The Council participated a two-day trial before Mr Justice Fraser earlier this month. He ruled that the Regional Schools Commissioner’s decision for Swanmead to become an academy was unlawful and should be quashed, upholding the Council’s position.</w:t>
      </w:r>
    </w:p>
    <w:p w14:paraId="7D49756C" w14:textId="35B54246" w:rsidR="009B25CB" w:rsidRDefault="009B25CB" w:rsidP="009B25CB">
      <w:pPr>
        <w:shd w:val="clear" w:color="auto" w:fill="FFFFFF"/>
        <w:spacing w:after="406" w:line="240" w:lineRule="auto"/>
        <w:rPr>
          <w:rFonts w:eastAsia="Times New Roman" w:cstheme="minorHAnsi"/>
          <w:color w:val="333333"/>
          <w:sz w:val="28"/>
          <w:szCs w:val="28"/>
          <w:lang w:eastAsia="en-GB"/>
        </w:rPr>
      </w:pPr>
      <w:r w:rsidRPr="009B25CB">
        <w:rPr>
          <w:rFonts w:eastAsia="Times New Roman" w:cstheme="minorHAnsi"/>
          <w:color w:val="333333"/>
          <w:sz w:val="28"/>
          <w:szCs w:val="28"/>
          <w:lang w:eastAsia="en-GB"/>
        </w:rPr>
        <w:t>We need to have a school structure in place that is sustainable in the long term and that provides high quality education for the children and young people in our area. We recognise there will be a period of uncertainty for children and families until a decision is made, but it is important that the review is as thorough as it can be, and that proper process is followed. Keeping things as they are is simply not an option. We will keep changes to a minimum but where changes are necessary, there will be detailed consultation with parents and carers, staff, children and anyone else who may have an interest. We will work closely with head teachers, governors and the RSC to ensure that any change is well-managed and meets the needs of children.</w:t>
      </w:r>
    </w:p>
    <w:p w14:paraId="454CC6B5" w14:textId="77777777" w:rsidR="007631AB" w:rsidRPr="007631AB" w:rsidRDefault="007631AB" w:rsidP="007631AB">
      <w:pPr>
        <w:shd w:val="clear" w:color="auto" w:fill="FFFFFF"/>
        <w:spacing w:after="406" w:line="240" w:lineRule="auto"/>
        <w:rPr>
          <w:rFonts w:eastAsia="Times New Roman" w:cstheme="minorHAnsi"/>
          <w:color w:val="333333"/>
          <w:sz w:val="28"/>
          <w:szCs w:val="28"/>
          <w:lang w:eastAsia="en-GB"/>
        </w:rPr>
      </w:pPr>
      <w:r w:rsidRPr="007631AB">
        <w:rPr>
          <w:rFonts w:eastAsia="Times New Roman" w:cstheme="minorHAnsi"/>
          <w:b/>
          <w:bCs/>
          <w:color w:val="333333"/>
          <w:sz w:val="28"/>
          <w:szCs w:val="28"/>
          <w:lang w:eastAsia="en-GB"/>
        </w:rPr>
        <w:t>Armed Forces Day in Somerset:</w:t>
      </w:r>
      <w:r w:rsidRPr="007631AB">
        <w:rPr>
          <w:rFonts w:eastAsia="Times New Roman" w:cstheme="minorHAnsi"/>
          <w:color w:val="333333"/>
          <w:sz w:val="28"/>
          <w:szCs w:val="28"/>
          <w:lang w:eastAsia="en-GB"/>
        </w:rPr>
        <w:t xml:space="preserve"> The flag to honour the Armed Forces in Somerset was raised on Monday 22 June by Somerset County Council Chair Councillor Nigel Taylor outside County Hall in Taunton. He was joined – with social distancing observed – by Council Leader David Fothergill, Councillor Rod Williams, who chairs the Somerset Armed Forces Covenant Partnership and Council Chief Executive Pat Flaherty. </w:t>
      </w:r>
    </w:p>
    <w:p w14:paraId="076C11A9" w14:textId="192BC8DF" w:rsidR="0072181F" w:rsidRPr="009B25CB" w:rsidRDefault="007631AB" w:rsidP="0072181F">
      <w:pPr>
        <w:spacing w:after="406"/>
        <w:rPr>
          <w:rFonts w:cstheme="minorHAnsi"/>
          <w:color w:val="333333"/>
          <w:sz w:val="28"/>
          <w:szCs w:val="28"/>
        </w:rPr>
      </w:pPr>
      <w:r>
        <w:rPr>
          <w:rFonts w:cstheme="minorHAnsi"/>
          <w:b/>
          <w:sz w:val="28"/>
          <w:szCs w:val="28"/>
        </w:rPr>
        <w:t>C</w:t>
      </w:r>
      <w:r w:rsidR="0072181F" w:rsidRPr="009B25CB">
        <w:rPr>
          <w:rFonts w:cstheme="minorHAnsi"/>
          <w:b/>
          <w:sz w:val="28"/>
          <w:szCs w:val="28"/>
        </w:rPr>
        <w:t xml:space="preserve">limate Change: </w:t>
      </w:r>
      <w:r w:rsidR="0072181F" w:rsidRPr="009B25CB">
        <w:rPr>
          <w:rFonts w:cstheme="minorHAnsi"/>
          <w:color w:val="333333"/>
          <w:sz w:val="28"/>
          <w:szCs w:val="28"/>
        </w:rPr>
        <w:t>SCC have become founding Members of a new network which been established by UK100 to campaign on climate change. The 21 councils involved in the Network represent 14.3 million people in total, a quarter of the population (25%) and two fifths (41%) of England by area. The network is to focus on rural communities who face unfair barriers in trying to decarbonise – it is often harder to attract funding for projects which don’t fit traditional cost benefit analyses and which often favour urban concentrations with less overall carbon reduction impact.</w:t>
      </w:r>
    </w:p>
    <w:p w14:paraId="57EE23AF" w14:textId="77777777" w:rsidR="0072181F" w:rsidRPr="009B25CB" w:rsidRDefault="0072181F" w:rsidP="0072181F">
      <w:pPr>
        <w:pStyle w:val="NormalWeb"/>
        <w:spacing w:before="0" w:beforeAutospacing="0" w:after="288" w:afterAutospacing="0"/>
        <w:textAlignment w:val="baseline"/>
        <w:rPr>
          <w:rFonts w:asciiTheme="minorHAnsi" w:hAnsiTheme="minorHAnsi" w:cstheme="minorHAnsi"/>
          <w:sz w:val="28"/>
          <w:szCs w:val="28"/>
          <w:lang w:eastAsia="en-US"/>
        </w:rPr>
      </w:pPr>
      <w:r w:rsidRPr="009B25CB">
        <w:rPr>
          <w:rFonts w:asciiTheme="minorHAnsi" w:hAnsiTheme="minorHAnsi" w:cstheme="minorHAnsi"/>
          <w:b/>
          <w:sz w:val="28"/>
          <w:szCs w:val="28"/>
        </w:rPr>
        <w:t>One Somerset:</w:t>
      </w:r>
      <w:r w:rsidRPr="009B25CB">
        <w:rPr>
          <w:rFonts w:asciiTheme="minorHAnsi" w:hAnsiTheme="minorHAnsi" w:cstheme="minorHAnsi"/>
          <w:sz w:val="28"/>
          <w:szCs w:val="28"/>
          <w:lang w:eastAsia="en-US"/>
        </w:rPr>
        <w:t xml:space="preserve"> The business case to move to a Single Unitary authority across Somerset will be available on </w:t>
      </w:r>
      <w:hyperlink r:id="rId16" w:history="1">
        <w:r w:rsidRPr="009B25CB">
          <w:rPr>
            <w:rStyle w:val="Hyperlink"/>
            <w:rFonts w:asciiTheme="minorHAnsi" w:hAnsiTheme="minorHAnsi" w:cstheme="minorHAnsi"/>
            <w:sz w:val="28"/>
            <w:szCs w:val="28"/>
            <w:lang w:eastAsia="en-US"/>
          </w:rPr>
          <w:t>www.onesomerset.org.uk</w:t>
        </w:r>
      </w:hyperlink>
      <w:r w:rsidRPr="009B25CB">
        <w:rPr>
          <w:rFonts w:asciiTheme="minorHAnsi" w:hAnsiTheme="minorHAnsi" w:cstheme="minorHAnsi"/>
          <w:sz w:val="28"/>
          <w:szCs w:val="28"/>
          <w:lang w:eastAsia="en-US"/>
        </w:rPr>
        <w:t xml:space="preserve">  from 7</w:t>
      </w:r>
      <w:r w:rsidRPr="009B25CB">
        <w:rPr>
          <w:rFonts w:asciiTheme="minorHAnsi" w:hAnsiTheme="minorHAnsi" w:cstheme="minorHAnsi"/>
          <w:sz w:val="28"/>
          <w:szCs w:val="28"/>
          <w:vertAlign w:val="superscript"/>
          <w:lang w:eastAsia="en-US"/>
        </w:rPr>
        <w:t>th</w:t>
      </w:r>
      <w:r w:rsidRPr="009B25CB">
        <w:rPr>
          <w:rFonts w:asciiTheme="minorHAnsi" w:hAnsiTheme="minorHAnsi" w:cstheme="minorHAnsi"/>
          <w:sz w:val="28"/>
          <w:szCs w:val="28"/>
          <w:lang w:eastAsia="en-US"/>
        </w:rPr>
        <w:t xml:space="preserve"> July and will cover in detail the reasons </w:t>
      </w:r>
      <w:r w:rsidRPr="009B25CB">
        <w:rPr>
          <w:rFonts w:asciiTheme="minorHAnsi" w:hAnsiTheme="minorHAnsi" w:cstheme="minorHAnsi"/>
          <w:sz w:val="28"/>
          <w:szCs w:val="28"/>
          <w:lang w:eastAsia="en-US"/>
        </w:rPr>
        <w:lastRenderedPageBreak/>
        <w:t>for the recommendations and the substantial benefits to the residents of Somerset. The business case will pass through SCC’s Scrutiny Panel and Cabinet before being considered at Full Council on the 29</w:t>
      </w:r>
      <w:r w:rsidRPr="009B25CB">
        <w:rPr>
          <w:rFonts w:asciiTheme="minorHAnsi" w:hAnsiTheme="minorHAnsi" w:cstheme="minorHAnsi"/>
          <w:sz w:val="28"/>
          <w:szCs w:val="28"/>
          <w:vertAlign w:val="superscript"/>
          <w:lang w:eastAsia="en-US"/>
        </w:rPr>
        <w:t>th</w:t>
      </w:r>
      <w:r w:rsidRPr="009B25CB">
        <w:rPr>
          <w:rFonts w:asciiTheme="minorHAnsi" w:hAnsiTheme="minorHAnsi" w:cstheme="minorHAnsi"/>
          <w:sz w:val="28"/>
          <w:szCs w:val="28"/>
          <w:lang w:eastAsia="en-US"/>
        </w:rPr>
        <w:t xml:space="preserve"> July. Engagement and consultation activities will continue through July and into the Summer.</w:t>
      </w:r>
    </w:p>
    <w:p w14:paraId="65DBDF9E" w14:textId="79938DD0" w:rsidR="0072181F" w:rsidRPr="009B25CB" w:rsidRDefault="007631AB" w:rsidP="0072181F">
      <w:pPr>
        <w:pStyle w:val="NormalWeb"/>
        <w:spacing w:before="0" w:beforeAutospacing="0" w:after="406" w:afterAutospacing="0"/>
        <w:rPr>
          <w:rFonts w:asciiTheme="minorHAnsi" w:hAnsiTheme="minorHAnsi" w:cstheme="minorHAnsi"/>
          <w:color w:val="333333"/>
          <w:sz w:val="28"/>
          <w:szCs w:val="28"/>
        </w:rPr>
      </w:pPr>
      <w:r>
        <w:rPr>
          <w:rFonts w:asciiTheme="minorHAnsi" w:hAnsiTheme="minorHAnsi" w:cstheme="minorHAnsi"/>
          <w:b/>
          <w:sz w:val="28"/>
          <w:szCs w:val="28"/>
        </w:rPr>
        <w:t>R</w:t>
      </w:r>
      <w:r w:rsidR="0072181F" w:rsidRPr="009B25CB">
        <w:rPr>
          <w:rFonts w:asciiTheme="minorHAnsi" w:hAnsiTheme="minorHAnsi" w:cstheme="minorHAnsi"/>
          <w:b/>
          <w:sz w:val="28"/>
          <w:szCs w:val="28"/>
        </w:rPr>
        <w:t>egistration Services:</w:t>
      </w:r>
      <w:r w:rsidR="0072181F" w:rsidRPr="009B25CB">
        <w:rPr>
          <w:rFonts w:asciiTheme="minorHAnsi" w:hAnsiTheme="minorHAnsi" w:cstheme="minorHAnsi"/>
          <w:color w:val="333333"/>
          <w:sz w:val="28"/>
          <w:szCs w:val="28"/>
        </w:rPr>
        <w:t xml:space="preserve"> Birth registrations are now making a phased return in Somerset following the gradual easing of coronavirus restrictions. The service, run by Somerset County Council, had to be put on hold in March at the start of the nationwide pandemic lockdown due to Government instructions but now parents can book appointments to register the birth of babies born before 31 March 2020. The number of appointments will be limited at first, as safety measures must be put in place in buildings to protect the public and members of the registration service staff. With the service suspended for many weeks, there is a large number of births to be registered and parents of babies born after 1 April are asked to stay patient for now until more offices are open. Further updates will follow – please check</w:t>
      </w:r>
      <w:r w:rsidR="0072181F" w:rsidRPr="009B25CB">
        <w:rPr>
          <w:rStyle w:val="apple-converted-space"/>
          <w:rFonts w:asciiTheme="minorHAnsi" w:hAnsiTheme="minorHAnsi" w:cstheme="minorHAnsi"/>
          <w:color w:val="333333"/>
          <w:sz w:val="28"/>
          <w:szCs w:val="28"/>
        </w:rPr>
        <w:t> </w:t>
      </w:r>
      <w:hyperlink r:id="rId17" w:history="1">
        <w:r w:rsidR="0072181F" w:rsidRPr="009B25CB">
          <w:rPr>
            <w:rStyle w:val="Hyperlink"/>
            <w:rFonts w:asciiTheme="minorHAnsi" w:hAnsiTheme="minorHAnsi" w:cstheme="minorHAnsi"/>
            <w:color w:val="3366FF"/>
            <w:sz w:val="28"/>
            <w:szCs w:val="28"/>
          </w:rPr>
          <w:t>www.somerset.gov.uk/births-ceremonies-and-deaths/register-birth</w:t>
        </w:r>
        <w:r w:rsidR="0072181F" w:rsidRPr="009B25CB">
          <w:rPr>
            <w:rStyle w:val="apple-converted-space"/>
            <w:rFonts w:asciiTheme="minorHAnsi" w:hAnsiTheme="minorHAnsi" w:cstheme="minorHAnsi"/>
            <w:color w:val="3366FF"/>
            <w:sz w:val="28"/>
            <w:szCs w:val="28"/>
          </w:rPr>
          <w:t> </w:t>
        </w:r>
      </w:hyperlink>
    </w:p>
    <w:p w14:paraId="3F1E9195" w14:textId="77777777" w:rsidR="0072181F" w:rsidRPr="009B25CB" w:rsidRDefault="0072181F" w:rsidP="0072181F">
      <w:pPr>
        <w:rPr>
          <w:rFonts w:eastAsia="Times New Roman" w:cstheme="minorHAnsi"/>
          <w:sz w:val="28"/>
          <w:szCs w:val="28"/>
        </w:rPr>
      </w:pPr>
      <w:r w:rsidRPr="009B25CB">
        <w:rPr>
          <w:rFonts w:eastAsia="Times New Roman" w:cstheme="minorHAnsi"/>
          <w:b/>
          <w:sz w:val="28"/>
          <w:szCs w:val="28"/>
          <w:lang w:eastAsia="en-GB"/>
        </w:rPr>
        <w:t>Library Services:</w:t>
      </w:r>
      <w:r w:rsidRPr="009B25CB">
        <w:rPr>
          <w:rFonts w:eastAsia="Times New Roman" w:cstheme="minorHAnsi"/>
          <w:sz w:val="28"/>
          <w:szCs w:val="28"/>
          <w:lang w:eastAsia="en-GB"/>
        </w:rPr>
        <w:t xml:space="preserve"> </w:t>
      </w:r>
      <w:r w:rsidRPr="009B25CB">
        <w:rPr>
          <w:rFonts w:eastAsia="Times New Roman" w:cstheme="minorHAnsi"/>
          <w:sz w:val="28"/>
          <w:szCs w:val="28"/>
          <w:shd w:val="clear" w:color="auto" w:fill="FFFFFF"/>
        </w:rPr>
        <w:t>Somerset Libraries are planning the phased re-opening of library buildings with the aim to start welcoming people back in July.</w:t>
      </w:r>
    </w:p>
    <w:p w14:paraId="12C3CB29" w14:textId="77777777" w:rsidR="0072181F" w:rsidRPr="009B25CB" w:rsidRDefault="0072181F" w:rsidP="0072181F">
      <w:pPr>
        <w:pStyle w:val="NormalWeb"/>
        <w:spacing w:before="0" w:beforeAutospacing="0" w:after="406" w:afterAutospacing="0"/>
        <w:rPr>
          <w:rFonts w:asciiTheme="minorHAnsi" w:hAnsiTheme="minorHAnsi" w:cstheme="minorHAnsi"/>
          <w:sz w:val="28"/>
          <w:szCs w:val="28"/>
        </w:rPr>
      </w:pPr>
      <w:r w:rsidRPr="009B25CB">
        <w:rPr>
          <w:rFonts w:asciiTheme="minorHAnsi" w:hAnsiTheme="minorHAnsi" w:cstheme="minorHAnsi"/>
          <w:sz w:val="28"/>
          <w:szCs w:val="28"/>
        </w:rPr>
        <w:t>It won’t be business as usual straight away, however, and Somerset County Council’s library buildings will look and feel quite different, as some processes temporarily change. Social distancing measures will be in place and a ‘personal shopper’ service will be available as customers will not initially be able to browse. Staff will be available to select items for customers based on popular titles, specific interests and favourite authors. Full details of which libraries are planned to open and when that’s finalised will be available soon via the Somerset Libraries website (</w:t>
      </w:r>
      <w:bookmarkStart w:id="1" w:name="_GoBack"/>
      <w:r w:rsidR="00D451EF">
        <w:fldChar w:fldCharType="begin"/>
      </w:r>
      <w:r w:rsidR="00D451EF">
        <w:instrText xml:space="preserve"> HYPERLINK "http://www.somersetlibraries.co.uk" </w:instrText>
      </w:r>
      <w:r w:rsidR="00D451EF">
        <w:fldChar w:fldCharType="separate"/>
      </w:r>
      <w:r w:rsidRPr="009B25CB">
        <w:rPr>
          <w:rStyle w:val="Hyperlink"/>
          <w:rFonts w:asciiTheme="minorHAnsi" w:hAnsiTheme="minorHAnsi" w:cstheme="minorHAnsi"/>
          <w:color w:val="3366FF"/>
          <w:sz w:val="28"/>
          <w:szCs w:val="28"/>
        </w:rPr>
        <w:t>www.somersetlibraries.co.uk</w:t>
      </w:r>
      <w:r w:rsidR="00D451EF">
        <w:rPr>
          <w:rStyle w:val="Hyperlink"/>
          <w:rFonts w:asciiTheme="minorHAnsi" w:hAnsiTheme="minorHAnsi" w:cstheme="minorHAnsi"/>
          <w:color w:val="3366FF"/>
          <w:sz w:val="28"/>
          <w:szCs w:val="28"/>
        </w:rPr>
        <w:fldChar w:fldCharType="end"/>
      </w:r>
      <w:bookmarkEnd w:id="1"/>
      <w:r w:rsidRPr="009B25CB">
        <w:rPr>
          <w:rFonts w:asciiTheme="minorHAnsi" w:hAnsiTheme="minorHAnsi" w:cstheme="minorHAnsi"/>
          <w:sz w:val="28"/>
          <w:szCs w:val="28"/>
        </w:rPr>
        <w:t>) Importantly there will be no overdue charges as a result of items borrowed just before buildings closed on the 19</w:t>
      </w:r>
      <w:r w:rsidRPr="009B25CB">
        <w:rPr>
          <w:rFonts w:asciiTheme="minorHAnsi" w:hAnsiTheme="minorHAnsi" w:cstheme="minorHAnsi"/>
          <w:sz w:val="28"/>
          <w:szCs w:val="28"/>
          <w:vertAlign w:val="superscript"/>
        </w:rPr>
        <w:t>th</w:t>
      </w:r>
      <w:r w:rsidRPr="009B25CB">
        <w:rPr>
          <w:rStyle w:val="apple-converted-space"/>
          <w:rFonts w:asciiTheme="minorHAnsi" w:hAnsiTheme="minorHAnsi" w:cstheme="minorHAnsi"/>
          <w:sz w:val="28"/>
          <w:szCs w:val="28"/>
        </w:rPr>
        <w:t> </w:t>
      </w:r>
      <w:r w:rsidRPr="009B25CB">
        <w:rPr>
          <w:rFonts w:asciiTheme="minorHAnsi" w:hAnsiTheme="minorHAnsi" w:cstheme="minorHAnsi"/>
          <w:sz w:val="28"/>
          <w:szCs w:val="28"/>
        </w:rPr>
        <w:t>March due to COVID-19!</w:t>
      </w:r>
    </w:p>
    <w:p w14:paraId="7C55A90D" w14:textId="77777777" w:rsidR="0072181F" w:rsidRPr="009B25CB" w:rsidRDefault="0072181F" w:rsidP="0072181F">
      <w:pPr>
        <w:pStyle w:val="NormalWeb"/>
        <w:spacing w:before="0" w:beforeAutospacing="0" w:after="406" w:afterAutospacing="0"/>
        <w:rPr>
          <w:rFonts w:asciiTheme="minorHAnsi" w:eastAsiaTheme="minorEastAsia" w:hAnsiTheme="minorHAnsi" w:cstheme="minorHAnsi"/>
          <w:color w:val="333333"/>
          <w:sz w:val="28"/>
          <w:szCs w:val="28"/>
        </w:rPr>
      </w:pPr>
      <w:r w:rsidRPr="009B25CB">
        <w:rPr>
          <w:rFonts w:asciiTheme="minorHAnsi" w:hAnsiTheme="minorHAnsi" w:cstheme="minorHAnsi"/>
          <w:b/>
          <w:color w:val="333333"/>
          <w:sz w:val="28"/>
          <w:szCs w:val="28"/>
        </w:rPr>
        <w:t>Commonplace:</w:t>
      </w:r>
      <w:r w:rsidRPr="009B25CB">
        <w:rPr>
          <w:rFonts w:asciiTheme="minorHAnsi" w:hAnsiTheme="minorHAnsi" w:cstheme="minorHAnsi"/>
          <w:color w:val="333333"/>
          <w:sz w:val="28"/>
          <w:szCs w:val="28"/>
        </w:rPr>
        <w:t xml:space="preserve"> A new interactive online mapping tool has been launched to enable members of the community to flag up areas of concern in a specific area where changes to walking, cycling and travel could make a positive difference. This work aimed at building on a number of temporary measures, including pedestrianised high streets which have already been introduced to encourage social distancing and positively support the safe movement of pedestrians and cyclists. The map can be accessed  at </w:t>
      </w:r>
      <w:r w:rsidRPr="009B25CB">
        <w:rPr>
          <w:rStyle w:val="apple-converted-space"/>
          <w:rFonts w:asciiTheme="minorHAnsi" w:hAnsiTheme="minorHAnsi" w:cstheme="minorHAnsi"/>
          <w:color w:val="333333"/>
          <w:sz w:val="28"/>
          <w:szCs w:val="28"/>
        </w:rPr>
        <w:t> </w:t>
      </w:r>
      <w:hyperlink r:id="rId18" w:history="1">
        <w:r w:rsidRPr="009B25CB">
          <w:rPr>
            <w:rStyle w:val="Hyperlink"/>
            <w:rFonts w:asciiTheme="minorHAnsi" w:hAnsiTheme="minorHAnsi" w:cstheme="minorHAnsi"/>
            <w:color w:val="3366FF"/>
            <w:sz w:val="28"/>
            <w:szCs w:val="28"/>
          </w:rPr>
          <w:t>https://somersetcovidactivetravel.commonplace.is/.</w:t>
        </w:r>
      </w:hyperlink>
      <w:r w:rsidRPr="009B25CB">
        <w:rPr>
          <w:rFonts w:asciiTheme="minorHAnsi" w:hAnsiTheme="minorHAnsi" w:cstheme="minorHAnsi"/>
          <w:color w:val="333333"/>
          <w:sz w:val="28"/>
          <w:szCs w:val="28"/>
        </w:rPr>
        <w:t xml:space="preserve">  An indicative figure of £482,000 for Somerset has also been published from the second tranche of funding where further new schemes will be considered.</w:t>
      </w:r>
    </w:p>
    <w:p w14:paraId="77DD2CAA" w14:textId="57E7F41F" w:rsidR="0035779F" w:rsidRPr="009B25CB" w:rsidRDefault="0035779F" w:rsidP="0072181F">
      <w:pPr>
        <w:spacing w:after="406" w:line="240" w:lineRule="auto"/>
        <w:rPr>
          <w:rFonts w:cstheme="minorHAnsi"/>
          <w:sz w:val="28"/>
          <w:szCs w:val="28"/>
        </w:rPr>
      </w:pPr>
    </w:p>
    <w:sectPr w:rsidR="0035779F" w:rsidRPr="009B25CB" w:rsidSect="00476221">
      <w:footerReference w:type="default" r:id="rId19"/>
      <w:pgSz w:w="11906" w:h="16838"/>
      <w:pgMar w:top="720" w:right="720" w:bottom="426" w:left="720" w:header="0"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F8B3E" w14:textId="77777777" w:rsidR="00D451EF" w:rsidRDefault="00D451EF" w:rsidP="00EB0D7C">
      <w:pPr>
        <w:spacing w:after="0" w:line="240" w:lineRule="auto"/>
      </w:pPr>
      <w:r>
        <w:separator/>
      </w:r>
    </w:p>
  </w:endnote>
  <w:endnote w:type="continuationSeparator" w:id="0">
    <w:p w14:paraId="534F8352" w14:textId="77777777" w:rsidR="00D451EF" w:rsidRDefault="00D451EF" w:rsidP="00EB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1047"/>
      <w:gridCol w:w="9419"/>
    </w:tblGrid>
    <w:tr w:rsidR="0037256E" w14:paraId="59C75DB9" w14:textId="77777777">
      <w:tc>
        <w:tcPr>
          <w:tcW w:w="500" w:type="pct"/>
          <w:tcBorders>
            <w:top w:val="single" w:sz="4" w:space="0" w:color="943634" w:themeColor="accent2" w:themeShade="BF"/>
          </w:tcBorders>
          <w:shd w:val="clear" w:color="auto" w:fill="943634" w:themeFill="accent2" w:themeFillShade="BF"/>
        </w:tcPr>
        <w:p w14:paraId="2F444963" w14:textId="77777777" w:rsidR="0037256E" w:rsidRDefault="0037256E">
          <w:pPr>
            <w:pStyle w:val="Footer"/>
            <w:jc w:val="right"/>
            <w:rPr>
              <w:b/>
              <w:bCs/>
              <w:color w:val="FFFFFF" w:themeColor="background1"/>
            </w:rPr>
          </w:pPr>
          <w:r>
            <w:fldChar w:fldCharType="begin"/>
          </w:r>
          <w:r>
            <w:instrText xml:space="preserve"> PAGE   \* MERGEFORMAT </w:instrText>
          </w:r>
          <w:r>
            <w:fldChar w:fldCharType="separate"/>
          </w:r>
          <w:r w:rsidR="00F83A0E" w:rsidRPr="00F83A0E">
            <w:rPr>
              <w:noProof/>
              <w:color w:val="FFFFFF" w:themeColor="background1"/>
            </w:rPr>
            <w:t>3</w:t>
          </w:r>
          <w:r>
            <w:rPr>
              <w:noProof/>
              <w:color w:val="FFFFFF" w:themeColor="background1"/>
            </w:rPr>
            <w:fldChar w:fldCharType="end"/>
          </w:r>
        </w:p>
      </w:tc>
      <w:tc>
        <w:tcPr>
          <w:tcW w:w="4500" w:type="pct"/>
          <w:tcBorders>
            <w:top w:val="single" w:sz="4" w:space="0" w:color="auto"/>
          </w:tcBorders>
        </w:tcPr>
        <w:p w14:paraId="69C02CB6" w14:textId="60051580" w:rsidR="00F439C7" w:rsidRPr="00DC3CC1" w:rsidRDefault="0037256E" w:rsidP="00F439C7">
          <w:pPr>
            <w:pStyle w:val="Footer"/>
            <w:spacing w:line="276" w:lineRule="auto"/>
            <w:rPr>
              <w:rFonts w:ascii="Calibri" w:hAnsi="Calibri" w:cs="Calibri"/>
              <w:sz w:val="24"/>
              <w:szCs w:val="24"/>
            </w:rPr>
          </w:pPr>
          <w:r w:rsidRPr="00DC3CC1">
            <w:rPr>
              <w:rFonts w:ascii="Calibri" w:hAnsi="Calibri" w:cs="Calibri"/>
              <w:b/>
              <w:sz w:val="24"/>
              <w:szCs w:val="24"/>
            </w:rPr>
            <w:t>County Councillor</w:t>
          </w:r>
          <w:r w:rsidR="006079EE" w:rsidRPr="00DC3CC1">
            <w:rPr>
              <w:rFonts w:ascii="Calibri" w:hAnsi="Calibri" w:cs="Calibri"/>
              <w:b/>
              <w:sz w:val="24"/>
              <w:szCs w:val="24"/>
            </w:rPr>
            <w:t xml:space="preserve"> Update</w:t>
          </w:r>
          <w:r w:rsidRPr="00DC3CC1">
            <w:rPr>
              <w:rFonts w:ascii="Calibri" w:hAnsi="Calibri" w:cs="Calibri"/>
              <w:sz w:val="24"/>
              <w:szCs w:val="24"/>
            </w:rPr>
            <w:t xml:space="preserve"> | Cllr Mark Keating </w:t>
          </w:r>
        </w:p>
        <w:p w14:paraId="2AB76C6D" w14:textId="5D061A41" w:rsidR="0037256E" w:rsidRDefault="0037256E" w:rsidP="006079EE">
          <w:pPr>
            <w:pStyle w:val="Footer"/>
            <w:spacing w:line="276" w:lineRule="auto"/>
          </w:pPr>
          <w:bookmarkStart w:id="2" w:name="_Hlk22814225"/>
          <w:r w:rsidRPr="00DC3CC1">
            <w:rPr>
              <w:rFonts w:ascii="Calibri" w:hAnsi="Calibri" w:cs="Calibri"/>
              <w:sz w:val="24"/>
              <w:szCs w:val="24"/>
            </w:rPr>
            <w:t xml:space="preserve">E: </w:t>
          </w:r>
          <w:hyperlink r:id="rId1" w:history="1">
            <w:r w:rsidR="002F6ACB" w:rsidRPr="00DC3CC1">
              <w:rPr>
                <w:rStyle w:val="Hyperlink"/>
                <w:rFonts w:ascii="Calibri" w:hAnsi="Calibri" w:cs="Calibri"/>
                <w:sz w:val="24"/>
                <w:szCs w:val="24"/>
              </w:rPr>
              <w:t>MAKeating@somerset.gov.uk</w:t>
            </w:r>
          </w:hyperlink>
          <w:r w:rsidRPr="00DC3CC1">
            <w:rPr>
              <w:rFonts w:ascii="Calibri" w:hAnsi="Calibri" w:cs="Calibri"/>
              <w:sz w:val="24"/>
              <w:szCs w:val="24"/>
            </w:rPr>
            <w:t xml:space="preserve"> </w:t>
          </w:r>
          <w:r w:rsidR="00F439C7" w:rsidRPr="00DC3CC1">
            <w:rPr>
              <w:rFonts w:ascii="Calibri" w:hAnsi="Calibri" w:cs="Calibri"/>
              <w:sz w:val="24"/>
              <w:szCs w:val="24"/>
            </w:rPr>
            <w:t xml:space="preserve">| </w:t>
          </w:r>
          <w:r w:rsidRPr="00DC3CC1">
            <w:rPr>
              <w:rFonts w:ascii="Calibri" w:hAnsi="Calibri" w:cs="Calibri"/>
              <w:sz w:val="24"/>
              <w:szCs w:val="24"/>
            </w:rPr>
            <w:t>M:07767 203968</w:t>
          </w:r>
          <w:r w:rsidR="00F439C7" w:rsidRPr="00DC3CC1">
            <w:rPr>
              <w:rFonts w:ascii="Calibri" w:hAnsi="Calibri" w:cs="Calibri"/>
              <w:sz w:val="24"/>
              <w:szCs w:val="24"/>
            </w:rPr>
            <w:t xml:space="preserve"> |</w:t>
          </w:r>
          <w:r w:rsidR="006079EE" w:rsidRPr="00DC3CC1">
            <w:rPr>
              <w:rFonts w:ascii="Calibri" w:hAnsi="Calibri" w:cs="Calibri"/>
              <w:sz w:val="24"/>
              <w:szCs w:val="24"/>
            </w:rPr>
            <w:t xml:space="preserve"> W: </w:t>
          </w:r>
          <w:hyperlink r:id="rId2" w:history="1">
            <w:r w:rsidR="002F6ACB" w:rsidRPr="00DC3CC1">
              <w:rPr>
                <w:rStyle w:val="Hyperlink"/>
                <w:rFonts w:ascii="Calibri" w:hAnsi="Calibri" w:cs="Calibri"/>
                <w:sz w:val="24"/>
                <w:szCs w:val="24"/>
              </w:rPr>
              <w:t>www.CllrMarkKeating.co.uk</w:t>
            </w:r>
          </w:hyperlink>
          <w:r w:rsidR="00F439C7" w:rsidRPr="00DC3CC1">
            <w:rPr>
              <w:rFonts w:ascii="Calibri" w:hAnsi="Calibri" w:cs="Calibri"/>
              <w:sz w:val="24"/>
              <w:szCs w:val="24"/>
            </w:rPr>
            <w:t xml:space="preserve">  | </w:t>
          </w:r>
          <w:hyperlink r:id="rId3" w:history="1">
            <w:r w:rsidR="00DC3CC1" w:rsidRPr="005428BE">
              <w:rPr>
                <w:rStyle w:val="Hyperlink"/>
                <w:rFonts w:ascii="Calibri" w:hAnsi="Calibri" w:cs="Calibri"/>
                <w:sz w:val="24"/>
                <w:szCs w:val="24"/>
              </w:rPr>
              <w:t>www.Facebook.com/CllrMarkKeating</w:t>
            </w:r>
          </w:hyperlink>
          <w:r w:rsidR="006079EE" w:rsidRPr="00DC3CC1">
            <w:rPr>
              <w:rFonts w:ascii="Calibri" w:hAnsi="Calibri" w:cs="Calibri"/>
              <w:sz w:val="24"/>
              <w:szCs w:val="24"/>
            </w:rPr>
            <w:t xml:space="preserve"> | </w:t>
          </w:r>
          <w:hyperlink r:id="rId4" w:history="1">
            <w:r w:rsidR="006079EE" w:rsidRPr="00DC3CC1">
              <w:rPr>
                <w:rStyle w:val="Hyperlink"/>
                <w:rFonts w:ascii="Calibri" w:hAnsi="Calibri" w:cs="Calibri"/>
                <w:sz w:val="24"/>
                <w:szCs w:val="24"/>
              </w:rPr>
              <w:t>www.Twitter.com/CllrMarkKeating</w:t>
            </w:r>
          </w:hyperlink>
          <w:r w:rsidR="006079EE">
            <w:rPr>
              <w:rFonts w:ascii="Arial" w:hAnsi="Arial" w:cs="Arial"/>
              <w:sz w:val="20"/>
              <w:szCs w:val="20"/>
            </w:rPr>
            <w:t xml:space="preserve"> </w:t>
          </w:r>
          <w:bookmarkEnd w:id="2"/>
        </w:p>
      </w:tc>
    </w:tr>
  </w:tbl>
  <w:p w14:paraId="50637106" w14:textId="77777777" w:rsidR="0037256E" w:rsidRDefault="00372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1B5CF" w14:textId="77777777" w:rsidR="00D451EF" w:rsidRDefault="00D451EF" w:rsidP="00EB0D7C">
      <w:pPr>
        <w:spacing w:after="0" w:line="240" w:lineRule="auto"/>
      </w:pPr>
      <w:r>
        <w:separator/>
      </w:r>
    </w:p>
  </w:footnote>
  <w:footnote w:type="continuationSeparator" w:id="0">
    <w:p w14:paraId="3DB2034C" w14:textId="77777777" w:rsidR="00D451EF" w:rsidRDefault="00D451EF" w:rsidP="00EB0D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3918"/>
    <w:multiLevelType w:val="multilevel"/>
    <w:tmpl w:val="0A5C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B711E"/>
    <w:multiLevelType w:val="hybridMultilevel"/>
    <w:tmpl w:val="C216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772D"/>
    <w:multiLevelType w:val="hybridMultilevel"/>
    <w:tmpl w:val="65362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E2807"/>
    <w:multiLevelType w:val="hybridMultilevel"/>
    <w:tmpl w:val="F506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63CD3"/>
    <w:multiLevelType w:val="hybridMultilevel"/>
    <w:tmpl w:val="5BAA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1478F"/>
    <w:multiLevelType w:val="multilevel"/>
    <w:tmpl w:val="0B2A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67516"/>
    <w:multiLevelType w:val="hybridMultilevel"/>
    <w:tmpl w:val="2916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918F1"/>
    <w:multiLevelType w:val="hybridMultilevel"/>
    <w:tmpl w:val="EC5C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F26C1"/>
    <w:multiLevelType w:val="hybridMultilevel"/>
    <w:tmpl w:val="C848F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500F0B"/>
    <w:multiLevelType w:val="multilevel"/>
    <w:tmpl w:val="9E3AA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342DE"/>
    <w:multiLevelType w:val="hybridMultilevel"/>
    <w:tmpl w:val="FAE0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163F0"/>
    <w:multiLevelType w:val="multilevel"/>
    <w:tmpl w:val="873EE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45CB7"/>
    <w:multiLevelType w:val="multilevel"/>
    <w:tmpl w:val="45FE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AA0CA6"/>
    <w:multiLevelType w:val="multilevel"/>
    <w:tmpl w:val="D172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255DDF"/>
    <w:multiLevelType w:val="multilevel"/>
    <w:tmpl w:val="F7C28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F1416"/>
    <w:multiLevelType w:val="multilevel"/>
    <w:tmpl w:val="AC2E0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A57C9"/>
    <w:multiLevelType w:val="multilevel"/>
    <w:tmpl w:val="1E8E8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6611D"/>
    <w:multiLevelType w:val="multilevel"/>
    <w:tmpl w:val="A89E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71386C"/>
    <w:multiLevelType w:val="hybridMultilevel"/>
    <w:tmpl w:val="7B9E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53434"/>
    <w:multiLevelType w:val="hybridMultilevel"/>
    <w:tmpl w:val="DEB8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A3011"/>
    <w:multiLevelType w:val="hybridMultilevel"/>
    <w:tmpl w:val="245C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92178E"/>
    <w:multiLevelType w:val="hybridMultilevel"/>
    <w:tmpl w:val="B1DA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61184"/>
    <w:multiLevelType w:val="multilevel"/>
    <w:tmpl w:val="6F8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0A24A8"/>
    <w:multiLevelType w:val="multilevel"/>
    <w:tmpl w:val="EC3A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6C1C52"/>
    <w:multiLevelType w:val="multilevel"/>
    <w:tmpl w:val="5642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CF63AD"/>
    <w:multiLevelType w:val="multilevel"/>
    <w:tmpl w:val="3AD8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65FC6"/>
    <w:multiLevelType w:val="multilevel"/>
    <w:tmpl w:val="F68C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895D21"/>
    <w:multiLevelType w:val="hybridMultilevel"/>
    <w:tmpl w:val="6D2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7150C9"/>
    <w:multiLevelType w:val="hybridMultilevel"/>
    <w:tmpl w:val="D7DA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6AE2"/>
    <w:multiLevelType w:val="multilevel"/>
    <w:tmpl w:val="3B9C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4E57BC"/>
    <w:multiLevelType w:val="multilevel"/>
    <w:tmpl w:val="37AC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613CF"/>
    <w:multiLevelType w:val="multilevel"/>
    <w:tmpl w:val="320E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766993"/>
    <w:multiLevelType w:val="hybridMultilevel"/>
    <w:tmpl w:val="CEF8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C81A76"/>
    <w:multiLevelType w:val="hybridMultilevel"/>
    <w:tmpl w:val="A10AA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A6F1BC3"/>
    <w:multiLevelType w:val="hybridMultilevel"/>
    <w:tmpl w:val="1346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9E3F4F"/>
    <w:multiLevelType w:val="multilevel"/>
    <w:tmpl w:val="E86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617A28"/>
    <w:multiLevelType w:val="hybridMultilevel"/>
    <w:tmpl w:val="6248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7292F"/>
    <w:multiLevelType w:val="multilevel"/>
    <w:tmpl w:val="6F94E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9B159C"/>
    <w:multiLevelType w:val="hybridMultilevel"/>
    <w:tmpl w:val="6D44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046F88"/>
    <w:multiLevelType w:val="hybridMultilevel"/>
    <w:tmpl w:val="13F4E0E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F1724AD"/>
    <w:multiLevelType w:val="hybridMultilevel"/>
    <w:tmpl w:val="929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A749D"/>
    <w:multiLevelType w:val="hybridMultilevel"/>
    <w:tmpl w:val="0910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22515"/>
    <w:multiLevelType w:val="hybridMultilevel"/>
    <w:tmpl w:val="86E8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47417"/>
    <w:multiLevelType w:val="hybridMultilevel"/>
    <w:tmpl w:val="ECE0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9D690E"/>
    <w:multiLevelType w:val="hybridMultilevel"/>
    <w:tmpl w:val="EAFC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D94397"/>
    <w:multiLevelType w:val="multilevel"/>
    <w:tmpl w:val="D522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E07D2C"/>
    <w:multiLevelType w:val="multilevel"/>
    <w:tmpl w:val="CA7C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0"/>
  </w:num>
  <w:num w:numId="3">
    <w:abstractNumId w:val="7"/>
  </w:num>
  <w:num w:numId="4">
    <w:abstractNumId w:val="34"/>
  </w:num>
  <w:num w:numId="5">
    <w:abstractNumId w:val="21"/>
  </w:num>
  <w:num w:numId="6">
    <w:abstractNumId w:val="6"/>
  </w:num>
  <w:num w:numId="7">
    <w:abstractNumId w:val="42"/>
  </w:num>
  <w:num w:numId="8">
    <w:abstractNumId w:val="29"/>
  </w:num>
  <w:num w:numId="9">
    <w:abstractNumId w:val="2"/>
  </w:num>
  <w:num w:numId="10">
    <w:abstractNumId w:val="23"/>
  </w:num>
  <w:num w:numId="11">
    <w:abstractNumId w:val="13"/>
  </w:num>
  <w:num w:numId="12">
    <w:abstractNumId w:val="30"/>
  </w:num>
  <w:num w:numId="13">
    <w:abstractNumId w:val="25"/>
  </w:num>
  <w:num w:numId="14">
    <w:abstractNumId w:val="46"/>
  </w:num>
  <w:num w:numId="15">
    <w:abstractNumId w:val="26"/>
  </w:num>
  <w:num w:numId="16">
    <w:abstractNumId w:val="31"/>
  </w:num>
  <w:num w:numId="17">
    <w:abstractNumId w:val="44"/>
  </w:num>
  <w:num w:numId="18">
    <w:abstractNumId w:val="40"/>
  </w:num>
  <w:num w:numId="19">
    <w:abstractNumId w:val="5"/>
  </w:num>
  <w:num w:numId="20">
    <w:abstractNumId w:val="17"/>
  </w:num>
  <w:num w:numId="21">
    <w:abstractNumId w:val="41"/>
  </w:num>
  <w:num w:numId="22">
    <w:abstractNumId w:val="28"/>
  </w:num>
  <w:num w:numId="23">
    <w:abstractNumId w:val="32"/>
  </w:num>
  <w:num w:numId="24">
    <w:abstractNumId w:val="4"/>
  </w:num>
  <w:num w:numId="25">
    <w:abstractNumId w:val="43"/>
  </w:num>
  <w:num w:numId="26">
    <w:abstractNumId w:val="36"/>
  </w:num>
  <w:num w:numId="27">
    <w:abstractNumId w:val="24"/>
  </w:num>
  <w:num w:numId="28">
    <w:abstractNumId w:val="16"/>
  </w:num>
  <w:num w:numId="29">
    <w:abstractNumId w:val="15"/>
  </w:num>
  <w:num w:numId="30">
    <w:abstractNumId w:val="11"/>
  </w:num>
  <w:num w:numId="31">
    <w:abstractNumId w:val="37"/>
  </w:num>
  <w:num w:numId="32">
    <w:abstractNumId w:val="14"/>
  </w:num>
  <w:num w:numId="33">
    <w:abstractNumId w:val="9"/>
  </w:num>
  <w:num w:numId="34">
    <w:abstractNumId w:val="33"/>
  </w:num>
  <w:num w:numId="35">
    <w:abstractNumId w:val="18"/>
  </w:num>
  <w:num w:numId="36">
    <w:abstractNumId w:val="27"/>
  </w:num>
  <w:num w:numId="37">
    <w:abstractNumId w:val="3"/>
  </w:num>
  <w:num w:numId="38">
    <w:abstractNumId w:val="20"/>
  </w:num>
  <w:num w:numId="39">
    <w:abstractNumId w:val="19"/>
  </w:num>
  <w:num w:numId="40">
    <w:abstractNumId w:val="45"/>
  </w:num>
  <w:num w:numId="41">
    <w:abstractNumId w:val="35"/>
  </w:num>
  <w:num w:numId="42">
    <w:abstractNumId w:val="8"/>
  </w:num>
  <w:num w:numId="43">
    <w:abstractNumId w:val="8"/>
  </w:num>
  <w:num w:numId="44">
    <w:abstractNumId w:val="38"/>
  </w:num>
  <w:num w:numId="45">
    <w:abstractNumId w:val="1"/>
  </w:num>
  <w:num w:numId="46">
    <w:abstractNumId w:val="39"/>
  </w:num>
  <w:num w:numId="47">
    <w:abstractNumId w:val="1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14"/>
    <w:rsid w:val="00004FD3"/>
    <w:rsid w:val="000061B2"/>
    <w:rsid w:val="00012E56"/>
    <w:rsid w:val="00014A37"/>
    <w:rsid w:val="00016C14"/>
    <w:rsid w:val="000170DD"/>
    <w:rsid w:val="00017ADA"/>
    <w:rsid w:val="00023DEE"/>
    <w:rsid w:val="0002763F"/>
    <w:rsid w:val="0003492B"/>
    <w:rsid w:val="00052574"/>
    <w:rsid w:val="00062449"/>
    <w:rsid w:val="000717CE"/>
    <w:rsid w:val="00080CFD"/>
    <w:rsid w:val="000A003E"/>
    <w:rsid w:val="000A31EF"/>
    <w:rsid w:val="000B18BE"/>
    <w:rsid w:val="000C50FB"/>
    <w:rsid w:val="000D775C"/>
    <w:rsid w:val="000D77F8"/>
    <w:rsid w:val="000E0673"/>
    <w:rsid w:val="000F1589"/>
    <w:rsid w:val="001007A1"/>
    <w:rsid w:val="00120C1F"/>
    <w:rsid w:val="001245FC"/>
    <w:rsid w:val="001260F1"/>
    <w:rsid w:val="001314E1"/>
    <w:rsid w:val="00131D48"/>
    <w:rsid w:val="00147EB2"/>
    <w:rsid w:val="001628A1"/>
    <w:rsid w:val="00186FF2"/>
    <w:rsid w:val="001872BD"/>
    <w:rsid w:val="0018789E"/>
    <w:rsid w:val="001C1940"/>
    <w:rsid w:val="001E040E"/>
    <w:rsid w:val="001E2AF8"/>
    <w:rsid w:val="001E63F9"/>
    <w:rsid w:val="001E7843"/>
    <w:rsid w:val="001F698B"/>
    <w:rsid w:val="002046ED"/>
    <w:rsid w:val="00212877"/>
    <w:rsid w:val="00223DB8"/>
    <w:rsid w:val="00226A81"/>
    <w:rsid w:val="00232B75"/>
    <w:rsid w:val="00242A98"/>
    <w:rsid w:val="00244DBA"/>
    <w:rsid w:val="002462D0"/>
    <w:rsid w:val="00253359"/>
    <w:rsid w:val="00255491"/>
    <w:rsid w:val="002745F6"/>
    <w:rsid w:val="002828E9"/>
    <w:rsid w:val="00285738"/>
    <w:rsid w:val="00291605"/>
    <w:rsid w:val="00293771"/>
    <w:rsid w:val="00296483"/>
    <w:rsid w:val="002A0EF7"/>
    <w:rsid w:val="002A32C3"/>
    <w:rsid w:val="002C37E3"/>
    <w:rsid w:val="002C5350"/>
    <w:rsid w:val="002C56C0"/>
    <w:rsid w:val="002D03D3"/>
    <w:rsid w:val="002D084D"/>
    <w:rsid w:val="002D42E3"/>
    <w:rsid w:val="002E424A"/>
    <w:rsid w:val="002E4307"/>
    <w:rsid w:val="002E58D1"/>
    <w:rsid w:val="002F33A2"/>
    <w:rsid w:val="002F4441"/>
    <w:rsid w:val="002F6ACB"/>
    <w:rsid w:val="00307240"/>
    <w:rsid w:val="00322A1A"/>
    <w:rsid w:val="003267E8"/>
    <w:rsid w:val="00331948"/>
    <w:rsid w:val="00334048"/>
    <w:rsid w:val="003373F3"/>
    <w:rsid w:val="00340D2C"/>
    <w:rsid w:val="00341668"/>
    <w:rsid w:val="003573A2"/>
    <w:rsid w:val="0035779F"/>
    <w:rsid w:val="00366578"/>
    <w:rsid w:val="0037256E"/>
    <w:rsid w:val="003807F3"/>
    <w:rsid w:val="0038324A"/>
    <w:rsid w:val="00396940"/>
    <w:rsid w:val="003977AB"/>
    <w:rsid w:val="003A4CD5"/>
    <w:rsid w:val="003C6F0B"/>
    <w:rsid w:val="003D6987"/>
    <w:rsid w:val="003E3228"/>
    <w:rsid w:val="004106A2"/>
    <w:rsid w:val="0041174E"/>
    <w:rsid w:val="00421D29"/>
    <w:rsid w:val="004312F0"/>
    <w:rsid w:val="004313C1"/>
    <w:rsid w:val="00436DD1"/>
    <w:rsid w:val="004417BE"/>
    <w:rsid w:val="00442F5D"/>
    <w:rsid w:val="00445FBE"/>
    <w:rsid w:val="00447125"/>
    <w:rsid w:val="00463CBD"/>
    <w:rsid w:val="00464B3F"/>
    <w:rsid w:val="00476221"/>
    <w:rsid w:val="00481C4C"/>
    <w:rsid w:val="004A1935"/>
    <w:rsid w:val="004A2653"/>
    <w:rsid w:val="004A646C"/>
    <w:rsid w:val="004B18B6"/>
    <w:rsid w:val="004D0400"/>
    <w:rsid w:val="00500C6E"/>
    <w:rsid w:val="00511967"/>
    <w:rsid w:val="00520C7A"/>
    <w:rsid w:val="00532C01"/>
    <w:rsid w:val="00535834"/>
    <w:rsid w:val="00535F5A"/>
    <w:rsid w:val="00545F01"/>
    <w:rsid w:val="005720A2"/>
    <w:rsid w:val="00576853"/>
    <w:rsid w:val="00582A43"/>
    <w:rsid w:val="005A0D14"/>
    <w:rsid w:val="005B7017"/>
    <w:rsid w:val="005C363B"/>
    <w:rsid w:val="005C6844"/>
    <w:rsid w:val="005C74FF"/>
    <w:rsid w:val="005D50A8"/>
    <w:rsid w:val="005F1B67"/>
    <w:rsid w:val="00603E6B"/>
    <w:rsid w:val="00605AC6"/>
    <w:rsid w:val="006079EE"/>
    <w:rsid w:val="00641F6E"/>
    <w:rsid w:val="00645325"/>
    <w:rsid w:val="00653231"/>
    <w:rsid w:val="0066660C"/>
    <w:rsid w:val="00672326"/>
    <w:rsid w:val="00675F43"/>
    <w:rsid w:val="006840B6"/>
    <w:rsid w:val="006858CD"/>
    <w:rsid w:val="00687AD3"/>
    <w:rsid w:val="006C5A28"/>
    <w:rsid w:val="006D1C0B"/>
    <w:rsid w:val="006F3D47"/>
    <w:rsid w:val="006F4FEF"/>
    <w:rsid w:val="0071407D"/>
    <w:rsid w:val="00714DFB"/>
    <w:rsid w:val="007160B8"/>
    <w:rsid w:val="0072181F"/>
    <w:rsid w:val="00723D5D"/>
    <w:rsid w:val="007407C5"/>
    <w:rsid w:val="007453C7"/>
    <w:rsid w:val="00745B82"/>
    <w:rsid w:val="007472E1"/>
    <w:rsid w:val="00752324"/>
    <w:rsid w:val="007561A6"/>
    <w:rsid w:val="007631AB"/>
    <w:rsid w:val="0076473D"/>
    <w:rsid w:val="00770AAB"/>
    <w:rsid w:val="00771B01"/>
    <w:rsid w:val="00772532"/>
    <w:rsid w:val="00776FF2"/>
    <w:rsid w:val="007772FC"/>
    <w:rsid w:val="00785B78"/>
    <w:rsid w:val="00796111"/>
    <w:rsid w:val="0079752A"/>
    <w:rsid w:val="007C521C"/>
    <w:rsid w:val="007D50A3"/>
    <w:rsid w:val="007D6BC1"/>
    <w:rsid w:val="007F39F3"/>
    <w:rsid w:val="008158BC"/>
    <w:rsid w:val="00817EC8"/>
    <w:rsid w:val="008405D4"/>
    <w:rsid w:val="008519E6"/>
    <w:rsid w:val="008520C0"/>
    <w:rsid w:val="00852B13"/>
    <w:rsid w:val="00866509"/>
    <w:rsid w:val="008724F0"/>
    <w:rsid w:val="00881150"/>
    <w:rsid w:val="0088175A"/>
    <w:rsid w:val="00882044"/>
    <w:rsid w:val="008908DE"/>
    <w:rsid w:val="008952B7"/>
    <w:rsid w:val="008A26D8"/>
    <w:rsid w:val="008B191B"/>
    <w:rsid w:val="008E0CC9"/>
    <w:rsid w:val="008F3356"/>
    <w:rsid w:val="009030CC"/>
    <w:rsid w:val="00906847"/>
    <w:rsid w:val="00910DCE"/>
    <w:rsid w:val="009216FD"/>
    <w:rsid w:val="0093449E"/>
    <w:rsid w:val="00935C6B"/>
    <w:rsid w:val="0093779E"/>
    <w:rsid w:val="009425A5"/>
    <w:rsid w:val="00942FDB"/>
    <w:rsid w:val="00947364"/>
    <w:rsid w:val="00964C6D"/>
    <w:rsid w:val="00967078"/>
    <w:rsid w:val="0097224E"/>
    <w:rsid w:val="00984299"/>
    <w:rsid w:val="00985E50"/>
    <w:rsid w:val="00995652"/>
    <w:rsid w:val="009A5DE7"/>
    <w:rsid w:val="009B25CB"/>
    <w:rsid w:val="009B2DE5"/>
    <w:rsid w:val="009B4E74"/>
    <w:rsid w:val="009B510B"/>
    <w:rsid w:val="009C2BF3"/>
    <w:rsid w:val="009C688D"/>
    <w:rsid w:val="009F01ED"/>
    <w:rsid w:val="009F11B6"/>
    <w:rsid w:val="009F3390"/>
    <w:rsid w:val="00A10DD7"/>
    <w:rsid w:val="00A17304"/>
    <w:rsid w:val="00A222C7"/>
    <w:rsid w:val="00A25FFD"/>
    <w:rsid w:val="00A3104A"/>
    <w:rsid w:val="00A32E99"/>
    <w:rsid w:val="00A332CF"/>
    <w:rsid w:val="00A37567"/>
    <w:rsid w:val="00A45C16"/>
    <w:rsid w:val="00A61AE7"/>
    <w:rsid w:val="00A67C9A"/>
    <w:rsid w:val="00A67DB1"/>
    <w:rsid w:val="00A82144"/>
    <w:rsid w:val="00A858A4"/>
    <w:rsid w:val="00A90097"/>
    <w:rsid w:val="00A91CBB"/>
    <w:rsid w:val="00A931B5"/>
    <w:rsid w:val="00AA1CEA"/>
    <w:rsid w:val="00AA7304"/>
    <w:rsid w:val="00AB622E"/>
    <w:rsid w:val="00AD2EB9"/>
    <w:rsid w:val="00AE500E"/>
    <w:rsid w:val="00AF0980"/>
    <w:rsid w:val="00B01885"/>
    <w:rsid w:val="00B03CD5"/>
    <w:rsid w:val="00B0688B"/>
    <w:rsid w:val="00B1380A"/>
    <w:rsid w:val="00B14B62"/>
    <w:rsid w:val="00B17F09"/>
    <w:rsid w:val="00B50694"/>
    <w:rsid w:val="00B526B1"/>
    <w:rsid w:val="00B6236C"/>
    <w:rsid w:val="00B66832"/>
    <w:rsid w:val="00B736AF"/>
    <w:rsid w:val="00B76DEE"/>
    <w:rsid w:val="00B8306A"/>
    <w:rsid w:val="00B864FF"/>
    <w:rsid w:val="00B86EC0"/>
    <w:rsid w:val="00B9356B"/>
    <w:rsid w:val="00BA2CB0"/>
    <w:rsid w:val="00BA681D"/>
    <w:rsid w:val="00BB1E20"/>
    <w:rsid w:val="00BB5E9A"/>
    <w:rsid w:val="00BB75C0"/>
    <w:rsid w:val="00BC4751"/>
    <w:rsid w:val="00BC6227"/>
    <w:rsid w:val="00BD1405"/>
    <w:rsid w:val="00BE2A52"/>
    <w:rsid w:val="00BF4C18"/>
    <w:rsid w:val="00C264BF"/>
    <w:rsid w:val="00C27F26"/>
    <w:rsid w:val="00C65714"/>
    <w:rsid w:val="00C7332B"/>
    <w:rsid w:val="00C7454C"/>
    <w:rsid w:val="00C860A9"/>
    <w:rsid w:val="00C91A6A"/>
    <w:rsid w:val="00C91B28"/>
    <w:rsid w:val="00CC00B1"/>
    <w:rsid w:val="00CC75B2"/>
    <w:rsid w:val="00CC7B04"/>
    <w:rsid w:val="00CD2E50"/>
    <w:rsid w:val="00CD4B7F"/>
    <w:rsid w:val="00CF2EF7"/>
    <w:rsid w:val="00CF5698"/>
    <w:rsid w:val="00D03FA3"/>
    <w:rsid w:val="00D04439"/>
    <w:rsid w:val="00D128F0"/>
    <w:rsid w:val="00D2208A"/>
    <w:rsid w:val="00D26FE6"/>
    <w:rsid w:val="00D30E11"/>
    <w:rsid w:val="00D37D92"/>
    <w:rsid w:val="00D451EF"/>
    <w:rsid w:val="00D473F3"/>
    <w:rsid w:val="00D50035"/>
    <w:rsid w:val="00D55C1F"/>
    <w:rsid w:val="00D565C3"/>
    <w:rsid w:val="00D56B22"/>
    <w:rsid w:val="00D62591"/>
    <w:rsid w:val="00D66C26"/>
    <w:rsid w:val="00D67271"/>
    <w:rsid w:val="00D73538"/>
    <w:rsid w:val="00D7487F"/>
    <w:rsid w:val="00D74963"/>
    <w:rsid w:val="00D85AD2"/>
    <w:rsid w:val="00D90655"/>
    <w:rsid w:val="00D9654F"/>
    <w:rsid w:val="00DA070D"/>
    <w:rsid w:val="00DC3CC1"/>
    <w:rsid w:val="00DC4B75"/>
    <w:rsid w:val="00DC6559"/>
    <w:rsid w:val="00DD353A"/>
    <w:rsid w:val="00DE4B12"/>
    <w:rsid w:val="00DF0123"/>
    <w:rsid w:val="00DF0949"/>
    <w:rsid w:val="00E0479A"/>
    <w:rsid w:val="00E05910"/>
    <w:rsid w:val="00E06DEF"/>
    <w:rsid w:val="00E46493"/>
    <w:rsid w:val="00E52FA6"/>
    <w:rsid w:val="00E57A4E"/>
    <w:rsid w:val="00E61C27"/>
    <w:rsid w:val="00E64EB1"/>
    <w:rsid w:val="00E72BDD"/>
    <w:rsid w:val="00E7373F"/>
    <w:rsid w:val="00E76853"/>
    <w:rsid w:val="00E77684"/>
    <w:rsid w:val="00E81799"/>
    <w:rsid w:val="00E94A3B"/>
    <w:rsid w:val="00EB0D7C"/>
    <w:rsid w:val="00EB33A4"/>
    <w:rsid w:val="00EC30C0"/>
    <w:rsid w:val="00EF798A"/>
    <w:rsid w:val="00F439C7"/>
    <w:rsid w:val="00F53448"/>
    <w:rsid w:val="00F54B01"/>
    <w:rsid w:val="00F614D7"/>
    <w:rsid w:val="00F64B72"/>
    <w:rsid w:val="00F67EF9"/>
    <w:rsid w:val="00F73AD7"/>
    <w:rsid w:val="00F83A0E"/>
    <w:rsid w:val="00F869B0"/>
    <w:rsid w:val="00F9055C"/>
    <w:rsid w:val="00F950F2"/>
    <w:rsid w:val="00F952DE"/>
    <w:rsid w:val="00F96371"/>
    <w:rsid w:val="00F970B3"/>
    <w:rsid w:val="00FA1BD4"/>
    <w:rsid w:val="00FA5C78"/>
    <w:rsid w:val="00FB5CB6"/>
    <w:rsid w:val="00FB604E"/>
    <w:rsid w:val="00FC2C37"/>
    <w:rsid w:val="00FC369F"/>
    <w:rsid w:val="00FD013A"/>
    <w:rsid w:val="00FD285D"/>
    <w:rsid w:val="00FD6837"/>
    <w:rsid w:val="00FE228A"/>
    <w:rsid w:val="00FF039F"/>
    <w:rsid w:val="00FF3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FF5AA"/>
  <w15:docId w15:val="{D2AA7E88-CD79-4828-88B3-7F25F363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78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78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78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78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0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D14"/>
    <w:rPr>
      <w:rFonts w:ascii="Tahoma" w:hAnsi="Tahoma" w:cs="Tahoma"/>
      <w:sz w:val="16"/>
      <w:szCs w:val="16"/>
    </w:rPr>
  </w:style>
  <w:style w:type="paragraph" w:styleId="Header">
    <w:name w:val="header"/>
    <w:basedOn w:val="Normal"/>
    <w:link w:val="HeaderChar"/>
    <w:uiPriority w:val="99"/>
    <w:unhideWhenUsed/>
    <w:rsid w:val="00EB0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D7C"/>
  </w:style>
  <w:style w:type="paragraph" w:styleId="Footer">
    <w:name w:val="footer"/>
    <w:basedOn w:val="Normal"/>
    <w:link w:val="FooterChar"/>
    <w:uiPriority w:val="99"/>
    <w:unhideWhenUsed/>
    <w:rsid w:val="00EB0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D7C"/>
  </w:style>
  <w:style w:type="paragraph" w:styleId="NormalWeb">
    <w:name w:val="Normal (Web)"/>
    <w:basedOn w:val="Normal"/>
    <w:uiPriority w:val="99"/>
    <w:unhideWhenUsed/>
    <w:rsid w:val="00D044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04439"/>
  </w:style>
  <w:style w:type="character" w:styleId="Hyperlink">
    <w:name w:val="Hyperlink"/>
    <w:basedOn w:val="DefaultParagraphFont"/>
    <w:uiPriority w:val="99"/>
    <w:unhideWhenUsed/>
    <w:rsid w:val="00D04439"/>
    <w:rPr>
      <w:color w:val="0000FF"/>
      <w:u w:val="single"/>
    </w:rPr>
  </w:style>
  <w:style w:type="paragraph" w:styleId="NoSpacing">
    <w:name w:val="No Spacing"/>
    <w:link w:val="NoSpacingChar"/>
    <w:uiPriority w:val="1"/>
    <w:qFormat/>
    <w:rsid w:val="000061B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061B2"/>
    <w:rPr>
      <w:rFonts w:eastAsiaTheme="minorEastAsia"/>
      <w:lang w:val="en-US" w:eastAsia="ja-JP"/>
    </w:rPr>
  </w:style>
  <w:style w:type="character" w:styleId="Strong">
    <w:name w:val="Strong"/>
    <w:basedOn w:val="DefaultParagraphFont"/>
    <w:uiPriority w:val="22"/>
    <w:qFormat/>
    <w:rsid w:val="00E64EB1"/>
    <w:rPr>
      <w:b/>
      <w:bCs/>
    </w:rPr>
  </w:style>
  <w:style w:type="paragraph" w:styleId="ListParagraph">
    <w:name w:val="List Paragraph"/>
    <w:basedOn w:val="Normal"/>
    <w:uiPriority w:val="34"/>
    <w:qFormat/>
    <w:rsid w:val="002462D0"/>
    <w:pPr>
      <w:ind w:left="720"/>
      <w:contextualSpacing/>
    </w:pPr>
  </w:style>
  <w:style w:type="table" w:styleId="TableGrid">
    <w:name w:val="Table Grid"/>
    <w:basedOn w:val="TableNormal"/>
    <w:uiPriority w:val="59"/>
    <w:rsid w:val="00447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789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87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789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878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789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8789E"/>
    <w:rPr>
      <w:rFonts w:asciiTheme="majorHAnsi" w:eastAsiaTheme="majorEastAsia" w:hAnsiTheme="majorHAnsi" w:cstheme="majorBidi"/>
      <w:b/>
      <w:bCs/>
      <w:i/>
      <w:iCs/>
      <w:color w:val="4F81BD" w:themeColor="accent1"/>
    </w:rPr>
  </w:style>
  <w:style w:type="character" w:styleId="BookTitle">
    <w:name w:val="Book Title"/>
    <w:basedOn w:val="DefaultParagraphFont"/>
    <w:uiPriority w:val="33"/>
    <w:qFormat/>
    <w:rsid w:val="0018789E"/>
    <w:rPr>
      <w:b/>
      <w:bCs/>
      <w:smallCaps/>
      <w:spacing w:val="5"/>
    </w:rPr>
  </w:style>
  <w:style w:type="character" w:customStyle="1" w:styleId="author">
    <w:name w:val="author"/>
    <w:basedOn w:val="DefaultParagraphFont"/>
    <w:rsid w:val="00244DBA"/>
  </w:style>
  <w:style w:type="character" w:customStyle="1" w:styleId="opaneltitle">
    <w:name w:val="opaneltitle"/>
    <w:basedOn w:val="DefaultParagraphFont"/>
    <w:rsid w:val="009F01ED"/>
  </w:style>
  <w:style w:type="paragraph" w:customStyle="1" w:styleId="wp-caption-text">
    <w:name w:val="wp-caption-text"/>
    <w:basedOn w:val="Normal"/>
    <w:rsid w:val="006532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970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464B3F"/>
    <w:rPr>
      <w:color w:val="605E5C"/>
      <w:shd w:val="clear" w:color="auto" w:fill="E1DFDD"/>
    </w:rPr>
  </w:style>
  <w:style w:type="paragraph" w:styleId="PlainText">
    <w:name w:val="Plain Text"/>
    <w:basedOn w:val="Normal"/>
    <w:link w:val="PlainTextChar"/>
    <w:uiPriority w:val="99"/>
    <w:semiHidden/>
    <w:unhideWhenUsed/>
    <w:rsid w:val="00FD683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D6837"/>
    <w:rPr>
      <w:rFonts w:ascii="Calibri" w:hAnsi="Calibri"/>
      <w:szCs w:val="21"/>
    </w:rPr>
  </w:style>
  <w:style w:type="character" w:customStyle="1" w:styleId="mark5mmf1yr83">
    <w:name w:val="mark5mmf1yr83"/>
    <w:basedOn w:val="DefaultParagraphFont"/>
    <w:rsid w:val="002C37E3"/>
  </w:style>
  <w:style w:type="character" w:customStyle="1" w:styleId="normaltextrun">
    <w:name w:val="normaltextrun"/>
    <w:basedOn w:val="DefaultParagraphFont"/>
    <w:rsid w:val="00603E6B"/>
  </w:style>
  <w:style w:type="paragraph" w:customStyle="1" w:styleId="Default">
    <w:name w:val="Default"/>
    <w:uiPriority w:val="99"/>
    <w:rsid w:val="0072181F"/>
    <w:pPr>
      <w:widowControl w:val="0"/>
      <w:autoSpaceDE w:val="0"/>
      <w:autoSpaceDN w:val="0"/>
      <w:adjustRightInd w:val="0"/>
      <w:spacing w:after="0" w:line="240" w:lineRule="auto"/>
    </w:pPr>
    <w:rPr>
      <w:rFonts w:ascii="Arial" w:eastAsiaTheme="minorEastAsia"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4684">
      <w:bodyDiv w:val="1"/>
      <w:marLeft w:val="0"/>
      <w:marRight w:val="0"/>
      <w:marTop w:val="0"/>
      <w:marBottom w:val="0"/>
      <w:divBdr>
        <w:top w:val="none" w:sz="0" w:space="0" w:color="auto"/>
        <w:left w:val="none" w:sz="0" w:space="0" w:color="auto"/>
        <w:bottom w:val="none" w:sz="0" w:space="0" w:color="auto"/>
        <w:right w:val="none" w:sz="0" w:space="0" w:color="auto"/>
      </w:divBdr>
      <w:divsChild>
        <w:div w:id="1291014122">
          <w:marLeft w:val="0"/>
          <w:marRight w:val="0"/>
          <w:marTop w:val="0"/>
          <w:marBottom w:val="408"/>
          <w:divBdr>
            <w:top w:val="none" w:sz="0" w:space="0" w:color="auto"/>
            <w:left w:val="none" w:sz="0" w:space="0" w:color="auto"/>
            <w:bottom w:val="none" w:sz="0" w:space="0" w:color="auto"/>
            <w:right w:val="none" w:sz="0" w:space="0" w:color="auto"/>
          </w:divBdr>
        </w:div>
        <w:div w:id="1560824597">
          <w:marLeft w:val="0"/>
          <w:marRight w:val="0"/>
          <w:marTop w:val="0"/>
          <w:marBottom w:val="0"/>
          <w:divBdr>
            <w:top w:val="none" w:sz="0" w:space="0" w:color="auto"/>
            <w:left w:val="none" w:sz="0" w:space="0" w:color="auto"/>
            <w:bottom w:val="none" w:sz="0" w:space="0" w:color="auto"/>
            <w:right w:val="none" w:sz="0" w:space="0" w:color="auto"/>
          </w:divBdr>
        </w:div>
      </w:divsChild>
    </w:div>
    <w:div w:id="81991684">
      <w:bodyDiv w:val="1"/>
      <w:marLeft w:val="0"/>
      <w:marRight w:val="0"/>
      <w:marTop w:val="0"/>
      <w:marBottom w:val="0"/>
      <w:divBdr>
        <w:top w:val="none" w:sz="0" w:space="0" w:color="auto"/>
        <w:left w:val="none" w:sz="0" w:space="0" w:color="auto"/>
        <w:bottom w:val="none" w:sz="0" w:space="0" w:color="auto"/>
        <w:right w:val="none" w:sz="0" w:space="0" w:color="auto"/>
      </w:divBdr>
    </w:div>
    <w:div w:id="95103986">
      <w:bodyDiv w:val="1"/>
      <w:marLeft w:val="0"/>
      <w:marRight w:val="0"/>
      <w:marTop w:val="0"/>
      <w:marBottom w:val="0"/>
      <w:divBdr>
        <w:top w:val="none" w:sz="0" w:space="0" w:color="auto"/>
        <w:left w:val="none" w:sz="0" w:space="0" w:color="auto"/>
        <w:bottom w:val="none" w:sz="0" w:space="0" w:color="auto"/>
        <w:right w:val="none" w:sz="0" w:space="0" w:color="auto"/>
      </w:divBdr>
    </w:div>
    <w:div w:id="108857870">
      <w:bodyDiv w:val="1"/>
      <w:marLeft w:val="0"/>
      <w:marRight w:val="0"/>
      <w:marTop w:val="0"/>
      <w:marBottom w:val="0"/>
      <w:divBdr>
        <w:top w:val="none" w:sz="0" w:space="0" w:color="auto"/>
        <w:left w:val="none" w:sz="0" w:space="0" w:color="auto"/>
        <w:bottom w:val="none" w:sz="0" w:space="0" w:color="auto"/>
        <w:right w:val="none" w:sz="0" w:space="0" w:color="auto"/>
      </w:divBdr>
    </w:div>
    <w:div w:id="112753617">
      <w:bodyDiv w:val="1"/>
      <w:marLeft w:val="0"/>
      <w:marRight w:val="0"/>
      <w:marTop w:val="0"/>
      <w:marBottom w:val="0"/>
      <w:divBdr>
        <w:top w:val="none" w:sz="0" w:space="0" w:color="auto"/>
        <w:left w:val="none" w:sz="0" w:space="0" w:color="auto"/>
        <w:bottom w:val="none" w:sz="0" w:space="0" w:color="auto"/>
        <w:right w:val="none" w:sz="0" w:space="0" w:color="auto"/>
      </w:divBdr>
    </w:div>
    <w:div w:id="135489512">
      <w:bodyDiv w:val="1"/>
      <w:marLeft w:val="0"/>
      <w:marRight w:val="0"/>
      <w:marTop w:val="0"/>
      <w:marBottom w:val="0"/>
      <w:divBdr>
        <w:top w:val="none" w:sz="0" w:space="0" w:color="auto"/>
        <w:left w:val="none" w:sz="0" w:space="0" w:color="auto"/>
        <w:bottom w:val="none" w:sz="0" w:space="0" w:color="auto"/>
        <w:right w:val="none" w:sz="0" w:space="0" w:color="auto"/>
      </w:divBdr>
      <w:divsChild>
        <w:div w:id="827669871">
          <w:marLeft w:val="0"/>
          <w:marRight w:val="0"/>
          <w:marTop w:val="0"/>
          <w:marBottom w:val="408"/>
          <w:divBdr>
            <w:top w:val="none" w:sz="0" w:space="0" w:color="auto"/>
            <w:left w:val="none" w:sz="0" w:space="0" w:color="auto"/>
            <w:bottom w:val="none" w:sz="0" w:space="0" w:color="auto"/>
            <w:right w:val="none" w:sz="0" w:space="0" w:color="auto"/>
          </w:divBdr>
        </w:div>
        <w:div w:id="1782608741">
          <w:marLeft w:val="0"/>
          <w:marRight w:val="0"/>
          <w:marTop w:val="0"/>
          <w:marBottom w:val="0"/>
          <w:divBdr>
            <w:top w:val="none" w:sz="0" w:space="0" w:color="auto"/>
            <w:left w:val="none" w:sz="0" w:space="0" w:color="auto"/>
            <w:bottom w:val="none" w:sz="0" w:space="0" w:color="auto"/>
            <w:right w:val="none" w:sz="0" w:space="0" w:color="auto"/>
          </w:divBdr>
        </w:div>
      </w:divsChild>
    </w:div>
    <w:div w:id="144008191">
      <w:bodyDiv w:val="1"/>
      <w:marLeft w:val="0"/>
      <w:marRight w:val="0"/>
      <w:marTop w:val="0"/>
      <w:marBottom w:val="0"/>
      <w:divBdr>
        <w:top w:val="none" w:sz="0" w:space="0" w:color="auto"/>
        <w:left w:val="none" w:sz="0" w:space="0" w:color="auto"/>
        <w:bottom w:val="none" w:sz="0" w:space="0" w:color="auto"/>
        <w:right w:val="none" w:sz="0" w:space="0" w:color="auto"/>
      </w:divBdr>
      <w:divsChild>
        <w:div w:id="450325748">
          <w:marLeft w:val="0"/>
          <w:marRight w:val="0"/>
          <w:marTop w:val="0"/>
          <w:marBottom w:val="408"/>
          <w:divBdr>
            <w:top w:val="none" w:sz="0" w:space="0" w:color="auto"/>
            <w:left w:val="none" w:sz="0" w:space="0" w:color="auto"/>
            <w:bottom w:val="none" w:sz="0" w:space="0" w:color="auto"/>
            <w:right w:val="none" w:sz="0" w:space="0" w:color="auto"/>
          </w:divBdr>
        </w:div>
        <w:div w:id="2038966989">
          <w:marLeft w:val="0"/>
          <w:marRight w:val="0"/>
          <w:marTop w:val="0"/>
          <w:marBottom w:val="0"/>
          <w:divBdr>
            <w:top w:val="none" w:sz="0" w:space="0" w:color="auto"/>
            <w:left w:val="none" w:sz="0" w:space="0" w:color="auto"/>
            <w:bottom w:val="none" w:sz="0" w:space="0" w:color="auto"/>
            <w:right w:val="none" w:sz="0" w:space="0" w:color="auto"/>
          </w:divBdr>
        </w:div>
      </w:divsChild>
    </w:div>
    <w:div w:id="166210702">
      <w:bodyDiv w:val="1"/>
      <w:marLeft w:val="0"/>
      <w:marRight w:val="0"/>
      <w:marTop w:val="0"/>
      <w:marBottom w:val="0"/>
      <w:divBdr>
        <w:top w:val="none" w:sz="0" w:space="0" w:color="auto"/>
        <w:left w:val="none" w:sz="0" w:space="0" w:color="auto"/>
        <w:bottom w:val="none" w:sz="0" w:space="0" w:color="auto"/>
        <w:right w:val="none" w:sz="0" w:space="0" w:color="auto"/>
      </w:divBdr>
    </w:div>
    <w:div w:id="224295631">
      <w:bodyDiv w:val="1"/>
      <w:marLeft w:val="0"/>
      <w:marRight w:val="0"/>
      <w:marTop w:val="0"/>
      <w:marBottom w:val="0"/>
      <w:divBdr>
        <w:top w:val="none" w:sz="0" w:space="0" w:color="auto"/>
        <w:left w:val="none" w:sz="0" w:space="0" w:color="auto"/>
        <w:bottom w:val="none" w:sz="0" w:space="0" w:color="auto"/>
        <w:right w:val="none" w:sz="0" w:space="0" w:color="auto"/>
      </w:divBdr>
    </w:div>
    <w:div w:id="280570719">
      <w:bodyDiv w:val="1"/>
      <w:marLeft w:val="0"/>
      <w:marRight w:val="0"/>
      <w:marTop w:val="0"/>
      <w:marBottom w:val="0"/>
      <w:divBdr>
        <w:top w:val="none" w:sz="0" w:space="0" w:color="auto"/>
        <w:left w:val="none" w:sz="0" w:space="0" w:color="auto"/>
        <w:bottom w:val="none" w:sz="0" w:space="0" w:color="auto"/>
        <w:right w:val="none" w:sz="0" w:space="0" w:color="auto"/>
      </w:divBdr>
    </w:div>
    <w:div w:id="322900111">
      <w:bodyDiv w:val="1"/>
      <w:marLeft w:val="0"/>
      <w:marRight w:val="0"/>
      <w:marTop w:val="0"/>
      <w:marBottom w:val="0"/>
      <w:divBdr>
        <w:top w:val="none" w:sz="0" w:space="0" w:color="auto"/>
        <w:left w:val="none" w:sz="0" w:space="0" w:color="auto"/>
        <w:bottom w:val="none" w:sz="0" w:space="0" w:color="auto"/>
        <w:right w:val="none" w:sz="0" w:space="0" w:color="auto"/>
      </w:divBdr>
      <w:divsChild>
        <w:div w:id="981153431">
          <w:marLeft w:val="0"/>
          <w:marRight w:val="0"/>
          <w:marTop w:val="0"/>
          <w:marBottom w:val="100"/>
          <w:divBdr>
            <w:top w:val="none" w:sz="0" w:space="0" w:color="auto"/>
            <w:left w:val="none" w:sz="0" w:space="0" w:color="auto"/>
            <w:bottom w:val="none" w:sz="0" w:space="0" w:color="auto"/>
            <w:right w:val="none" w:sz="0" w:space="0" w:color="auto"/>
          </w:divBdr>
          <w:divsChild>
            <w:div w:id="1250390332">
              <w:marLeft w:val="0"/>
              <w:marRight w:val="0"/>
              <w:marTop w:val="0"/>
              <w:marBottom w:val="0"/>
              <w:divBdr>
                <w:top w:val="none" w:sz="0" w:space="0" w:color="auto"/>
                <w:left w:val="none" w:sz="0" w:space="0" w:color="auto"/>
                <w:bottom w:val="none" w:sz="0" w:space="0" w:color="auto"/>
                <w:right w:val="none" w:sz="0" w:space="0" w:color="auto"/>
              </w:divBdr>
              <w:divsChild>
                <w:div w:id="2117753607">
                  <w:marLeft w:val="0"/>
                  <w:marRight w:val="0"/>
                  <w:marTop w:val="0"/>
                  <w:marBottom w:val="0"/>
                  <w:divBdr>
                    <w:top w:val="none" w:sz="0" w:space="0" w:color="auto"/>
                    <w:left w:val="none" w:sz="0" w:space="0" w:color="auto"/>
                    <w:bottom w:val="none" w:sz="0" w:space="0" w:color="auto"/>
                    <w:right w:val="none" w:sz="0" w:space="0" w:color="auto"/>
                  </w:divBdr>
                  <w:divsChild>
                    <w:div w:id="2130926330">
                      <w:marLeft w:val="0"/>
                      <w:marRight w:val="0"/>
                      <w:marTop w:val="0"/>
                      <w:marBottom w:val="0"/>
                      <w:divBdr>
                        <w:top w:val="none" w:sz="0" w:space="0" w:color="auto"/>
                        <w:left w:val="none" w:sz="0" w:space="0" w:color="auto"/>
                        <w:bottom w:val="none" w:sz="0" w:space="0" w:color="auto"/>
                        <w:right w:val="none" w:sz="0" w:space="0" w:color="auto"/>
                      </w:divBdr>
                      <w:divsChild>
                        <w:div w:id="865947510">
                          <w:marLeft w:val="0"/>
                          <w:marRight w:val="180"/>
                          <w:marTop w:val="0"/>
                          <w:marBottom w:val="0"/>
                          <w:divBdr>
                            <w:top w:val="none" w:sz="0" w:space="0" w:color="auto"/>
                            <w:left w:val="none" w:sz="0" w:space="0" w:color="auto"/>
                            <w:bottom w:val="none" w:sz="0" w:space="0" w:color="auto"/>
                            <w:right w:val="none" w:sz="0" w:space="0" w:color="auto"/>
                          </w:divBdr>
                          <w:divsChild>
                            <w:div w:id="814032399">
                              <w:marLeft w:val="0"/>
                              <w:marRight w:val="0"/>
                              <w:marTop w:val="0"/>
                              <w:marBottom w:val="0"/>
                              <w:divBdr>
                                <w:top w:val="none" w:sz="0" w:space="0" w:color="auto"/>
                                <w:left w:val="none" w:sz="0" w:space="0" w:color="auto"/>
                                <w:bottom w:val="none" w:sz="0" w:space="0" w:color="auto"/>
                                <w:right w:val="none" w:sz="0" w:space="0" w:color="auto"/>
                              </w:divBdr>
                              <w:divsChild>
                                <w:div w:id="4467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39762">
                      <w:marLeft w:val="0"/>
                      <w:marRight w:val="0"/>
                      <w:marTop w:val="0"/>
                      <w:marBottom w:val="0"/>
                      <w:divBdr>
                        <w:top w:val="none" w:sz="0" w:space="0" w:color="auto"/>
                        <w:left w:val="none" w:sz="0" w:space="0" w:color="auto"/>
                        <w:bottom w:val="none" w:sz="0" w:space="0" w:color="auto"/>
                        <w:right w:val="none" w:sz="0" w:space="0" w:color="auto"/>
                      </w:divBdr>
                      <w:divsChild>
                        <w:div w:id="2089381960">
                          <w:marLeft w:val="180"/>
                          <w:marRight w:val="0"/>
                          <w:marTop w:val="0"/>
                          <w:marBottom w:val="0"/>
                          <w:divBdr>
                            <w:top w:val="none" w:sz="0" w:space="0" w:color="auto"/>
                            <w:left w:val="none" w:sz="0" w:space="0" w:color="auto"/>
                            <w:bottom w:val="none" w:sz="0" w:space="0" w:color="auto"/>
                            <w:right w:val="none" w:sz="0" w:space="0" w:color="auto"/>
                          </w:divBdr>
                          <w:divsChild>
                            <w:div w:id="11207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660454">
          <w:marLeft w:val="0"/>
          <w:marRight w:val="0"/>
          <w:marTop w:val="0"/>
          <w:marBottom w:val="100"/>
          <w:divBdr>
            <w:top w:val="none" w:sz="0" w:space="0" w:color="auto"/>
            <w:left w:val="none" w:sz="0" w:space="0" w:color="auto"/>
            <w:bottom w:val="none" w:sz="0" w:space="0" w:color="auto"/>
            <w:right w:val="none" w:sz="0" w:space="0" w:color="auto"/>
          </w:divBdr>
          <w:divsChild>
            <w:div w:id="799345927">
              <w:marLeft w:val="0"/>
              <w:marRight w:val="0"/>
              <w:marTop w:val="0"/>
              <w:marBottom w:val="0"/>
              <w:divBdr>
                <w:top w:val="none" w:sz="0" w:space="0" w:color="auto"/>
                <w:left w:val="none" w:sz="0" w:space="0" w:color="auto"/>
                <w:bottom w:val="none" w:sz="0" w:space="0" w:color="auto"/>
                <w:right w:val="none" w:sz="0" w:space="0" w:color="auto"/>
              </w:divBdr>
              <w:divsChild>
                <w:div w:id="493763302">
                  <w:marLeft w:val="0"/>
                  <w:marRight w:val="0"/>
                  <w:marTop w:val="0"/>
                  <w:marBottom w:val="0"/>
                  <w:divBdr>
                    <w:top w:val="none" w:sz="0" w:space="0" w:color="auto"/>
                    <w:left w:val="none" w:sz="0" w:space="0" w:color="auto"/>
                    <w:bottom w:val="none" w:sz="0" w:space="0" w:color="auto"/>
                    <w:right w:val="none" w:sz="0" w:space="0" w:color="auto"/>
                  </w:divBdr>
                  <w:divsChild>
                    <w:div w:id="955213128">
                      <w:marLeft w:val="0"/>
                      <w:marRight w:val="0"/>
                      <w:marTop w:val="0"/>
                      <w:marBottom w:val="0"/>
                      <w:divBdr>
                        <w:top w:val="none" w:sz="0" w:space="0" w:color="auto"/>
                        <w:left w:val="none" w:sz="0" w:space="0" w:color="auto"/>
                        <w:bottom w:val="none" w:sz="0" w:space="0" w:color="auto"/>
                        <w:right w:val="none" w:sz="0" w:space="0" w:color="auto"/>
                      </w:divBdr>
                      <w:divsChild>
                        <w:div w:id="167335596">
                          <w:marLeft w:val="0"/>
                          <w:marRight w:val="180"/>
                          <w:marTop w:val="0"/>
                          <w:marBottom w:val="0"/>
                          <w:divBdr>
                            <w:top w:val="none" w:sz="0" w:space="0" w:color="auto"/>
                            <w:left w:val="none" w:sz="0" w:space="0" w:color="auto"/>
                            <w:bottom w:val="none" w:sz="0" w:space="0" w:color="auto"/>
                            <w:right w:val="none" w:sz="0" w:space="0" w:color="auto"/>
                          </w:divBdr>
                          <w:divsChild>
                            <w:div w:id="1050614426">
                              <w:marLeft w:val="0"/>
                              <w:marRight w:val="0"/>
                              <w:marTop w:val="0"/>
                              <w:marBottom w:val="0"/>
                              <w:divBdr>
                                <w:top w:val="none" w:sz="0" w:space="0" w:color="auto"/>
                                <w:left w:val="none" w:sz="0" w:space="0" w:color="auto"/>
                                <w:bottom w:val="none" w:sz="0" w:space="0" w:color="auto"/>
                                <w:right w:val="none" w:sz="0" w:space="0" w:color="auto"/>
                              </w:divBdr>
                              <w:divsChild>
                                <w:div w:id="2129428462">
                                  <w:marLeft w:val="0"/>
                                  <w:marRight w:val="0"/>
                                  <w:marTop w:val="0"/>
                                  <w:marBottom w:val="0"/>
                                  <w:divBdr>
                                    <w:top w:val="none" w:sz="0" w:space="0" w:color="auto"/>
                                    <w:left w:val="none" w:sz="0" w:space="0" w:color="auto"/>
                                    <w:bottom w:val="none" w:sz="0" w:space="0" w:color="auto"/>
                                    <w:right w:val="none" w:sz="0" w:space="0" w:color="auto"/>
                                  </w:divBdr>
                                </w:div>
                                <w:div w:id="785656553">
                                  <w:marLeft w:val="0"/>
                                  <w:marRight w:val="0"/>
                                  <w:marTop w:val="300"/>
                                  <w:marBottom w:val="0"/>
                                  <w:divBdr>
                                    <w:top w:val="none" w:sz="0" w:space="0" w:color="auto"/>
                                    <w:left w:val="none" w:sz="0" w:space="0" w:color="auto"/>
                                    <w:bottom w:val="none" w:sz="0" w:space="0" w:color="auto"/>
                                    <w:right w:val="none" w:sz="0" w:space="0" w:color="auto"/>
                                  </w:divBdr>
                                  <w:divsChild>
                                    <w:div w:id="1929195101">
                                      <w:marLeft w:val="0"/>
                                      <w:marRight w:val="0"/>
                                      <w:marTop w:val="0"/>
                                      <w:marBottom w:val="0"/>
                                      <w:divBdr>
                                        <w:top w:val="none" w:sz="0" w:space="0" w:color="auto"/>
                                        <w:left w:val="none" w:sz="0" w:space="0" w:color="auto"/>
                                        <w:bottom w:val="none" w:sz="0" w:space="0" w:color="auto"/>
                                        <w:right w:val="none" w:sz="0" w:space="0" w:color="auto"/>
                                      </w:divBdr>
                                      <w:divsChild>
                                        <w:div w:id="1795518466">
                                          <w:marLeft w:val="0"/>
                                          <w:marRight w:val="0"/>
                                          <w:marTop w:val="0"/>
                                          <w:marBottom w:val="0"/>
                                          <w:divBdr>
                                            <w:top w:val="none" w:sz="0" w:space="0" w:color="auto"/>
                                            <w:left w:val="none" w:sz="0" w:space="0" w:color="auto"/>
                                            <w:bottom w:val="none" w:sz="0" w:space="0" w:color="auto"/>
                                            <w:right w:val="none" w:sz="0" w:space="0" w:color="auto"/>
                                          </w:divBdr>
                                          <w:divsChild>
                                            <w:div w:id="1894384836">
                                              <w:marLeft w:val="0"/>
                                              <w:marRight w:val="0"/>
                                              <w:marTop w:val="0"/>
                                              <w:marBottom w:val="0"/>
                                              <w:divBdr>
                                                <w:top w:val="none" w:sz="0" w:space="0" w:color="auto"/>
                                                <w:left w:val="none" w:sz="0" w:space="0" w:color="auto"/>
                                                <w:bottom w:val="none" w:sz="0" w:space="0" w:color="auto"/>
                                                <w:right w:val="none" w:sz="0" w:space="0" w:color="auto"/>
                                              </w:divBdr>
                                            </w:div>
                                          </w:divsChild>
                                        </w:div>
                                        <w:div w:id="906914112">
                                          <w:marLeft w:val="0"/>
                                          <w:marRight w:val="0"/>
                                          <w:marTop w:val="0"/>
                                          <w:marBottom w:val="0"/>
                                          <w:divBdr>
                                            <w:top w:val="none" w:sz="0" w:space="0" w:color="auto"/>
                                            <w:left w:val="none" w:sz="0" w:space="0" w:color="auto"/>
                                            <w:bottom w:val="none" w:sz="0" w:space="0" w:color="auto"/>
                                            <w:right w:val="none" w:sz="0" w:space="0" w:color="auto"/>
                                          </w:divBdr>
                                          <w:divsChild>
                                            <w:div w:id="1017847641">
                                              <w:marLeft w:val="0"/>
                                              <w:marRight w:val="0"/>
                                              <w:marTop w:val="0"/>
                                              <w:marBottom w:val="0"/>
                                              <w:divBdr>
                                                <w:top w:val="none" w:sz="0" w:space="0" w:color="auto"/>
                                                <w:left w:val="none" w:sz="0" w:space="0" w:color="auto"/>
                                                <w:bottom w:val="none" w:sz="0" w:space="0" w:color="auto"/>
                                                <w:right w:val="none" w:sz="0" w:space="0" w:color="auto"/>
                                              </w:divBdr>
                                              <w:divsChild>
                                                <w:div w:id="1364672281">
                                                  <w:marLeft w:val="0"/>
                                                  <w:marRight w:val="0"/>
                                                  <w:marTop w:val="0"/>
                                                  <w:marBottom w:val="0"/>
                                                  <w:divBdr>
                                                    <w:top w:val="none" w:sz="0" w:space="0" w:color="auto"/>
                                                    <w:left w:val="none" w:sz="0" w:space="0" w:color="auto"/>
                                                    <w:bottom w:val="none" w:sz="0" w:space="0" w:color="auto"/>
                                                    <w:right w:val="none" w:sz="0" w:space="0" w:color="auto"/>
                                                  </w:divBdr>
                                                  <w:divsChild>
                                                    <w:div w:id="1063602283">
                                                      <w:marLeft w:val="0"/>
                                                      <w:marRight w:val="0"/>
                                                      <w:marTop w:val="0"/>
                                                      <w:marBottom w:val="0"/>
                                                      <w:divBdr>
                                                        <w:top w:val="none" w:sz="0" w:space="0" w:color="auto"/>
                                                        <w:left w:val="none" w:sz="0" w:space="0" w:color="auto"/>
                                                        <w:bottom w:val="none" w:sz="0" w:space="0" w:color="auto"/>
                                                        <w:right w:val="none" w:sz="0" w:space="0" w:color="auto"/>
                                                      </w:divBdr>
                                                      <w:divsChild>
                                                        <w:div w:id="43182333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4037639">
      <w:bodyDiv w:val="1"/>
      <w:marLeft w:val="0"/>
      <w:marRight w:val="0"/>
      <w:marTop w:val="0"/>
      <w:marBottom w:val="0"/>
      <w:divBdr>
        <w:top w:val="none" w:sz="0" w:space="0" w:color="auto"/>
        <w:left w:val="none" w:sz="0" w:space="0" w:color="auto"/>
        <w:bottom w:val="none" w:sz="0" w:space="0" w:color="auto"/>
        <w:right w:val="none" w:sz="0" w:space="0" w:color="auto"/>
      </w:divBdr>
    </w:div>
    <w:div w:id="372048751">
      <w:bodyDiv w:val="1"/>
      <w:marLeft w:val="0"/>
      <w:marRight w:val="0"/>
      <w:marTop w:val="0"/>
      <w:marBottom w:val="0"/>
      <w:divBdr>
        <w:top w:val="none" w:sz="0" w:space="0" w:color="auto"/>
        <w:left w:val="none" w:sz="0" w:space="0" w:color="auto"/>
        <w:bottom w:val="none" w:sz="0" w:space="0" w:color="auto"/>
        <w:right w:val="none" w:sz="0" w:space="0" w:color="auto"/>
      </w:divBdr>
    </w:div>
    <w:div w:id="444934013">
      <w:bodyDiv w:val="1"/>
      <w:marLeft w:val="0"/>
      <w:marRight w:val="0"/>
      <w:marTop w:val="0"/>
      <w:marBottom w:val="0"/>
      <w:divBdr>
        <w:top w:val="none" w:sz="0" w:space="0" w:color="auto"/>
        <w:left w:val="none" w:sz="0" w:space="0" w:color="auto"/>
        <w:bottom w:val="none" w:sz="0" w:space="0" w:color="auto"/>
        <w:right w:val="none" w:sz="0" w:space="0" w:color="auto"/>
      </w:divBdr>
    </w:div>
    <w:div w:id="454645399">
      <w:bodyDiv w:val="1"/>
      <w:marLeft w:val="0"/>
      <w:marRight w:val="0"/>
      <w:marTop w:val="0"/>
      <w:marBottom w:val="0"/>
      <w:divBdr>
        <w:top w:val="none" w:sz="0" w:space="0" w:color="auto"/>
        <w:left w:val="none" w:sz="0" w:space="0" w:color="auto"/>
        <w:bottom w:val="none" w:sz="0" w:space="0" w:color="auto"/>
        <w:right w:val="none" w:sz="0" w:space="0" w:color="auto"/>
      </w:divBdr>
    </w:div>
    <w:div w:id="483858291">
      <w:bodyDiv w:val="1"/>
      <w:marLeft w:val="0"/>
      <w:marRight w:val="0"/>
      <w:marTop w:val="0"/>
      <w:marBottom w:val="0"/>
      <w:divBdr>
        <w:top w:val="none" w:sz="0" w:space="0" w:color="auto"/>
        <w:left w:val="none" w:sz="0" w:space="0" w:color="auto"/>
        <w:bottom w:val="none" w:sz="0" w:space="0" w:color="auto"/>
        <w:right w:val="none" w:sz="0" w:space="0" w:color="auto"/>
      </w:divBdr>
    </w:div>
    <w:div w:id="517817432">
      <w:bodyDiv w:val="1"/>
      <w:marLeft w:val="0"/>
      <w:marRight w:val="0"/>
      <w:marTop w:val="0"/>
      <w:marBottom w:val="0"/>
      <w:divBdr>
        <w:top w:val="none" w:sz="0" w:space="0" w:color="auto"/>
        <w:left w:val="none" w:sz="0" w:space="0" w:color="auto"/>
        <w:bottom w:val="none" w:sz="0" w:space="0" w:color="auto"/>
        <w:right w:val="none" w:sz="0" w:space="0" w:color="auto"/>
      </w:divBdr>
    </w:div>
    <w:div w:id="525171789">
      <w:bodyDiv w:val="1"/>
      <w:marLeft w:val="0"/>
      <w:marRight w:val="0"/>
      <w:marTop w:val="0"/>
      <w:marBottom w:val="0"/>
      <w:divBdr>
        <w:top w:val="none" w:sz="0" w:space="0" w:color="auto"/>
        <w:left w:val="none" w:sz="0" w:space="0" w:color="auto"/>
        <w:bottom w:val="none" w:sz="0" w:space="0" w:color="auto"/>
        <w:right w:val="none" w:sz="0" w:space="0" w:color="auto"/>
      </w:divBdr>
    </w:div>
    <w:div w:id="530190844">
      <w:bodyDiv w:val="1"/>
      <w:marLeft w:val="0"/>
      <w:marRight w:val="0"/>
      <w:marTop w:val="0"/>
      <w:marBottom w:val="0"/>
      <w:divBdr>
        <w:top w:val="none" w:sz="0" w:space="0" w:color="auto"/>
        <w:left w:val="none" w:sz="0" w:space="0" w:color="auto"/>
        <w:bottom w:val="none" w:sz="0" w:space="0" w:color="auto"/>
        <w:right w:val="none" w:sz="0" w:space="0" w:color="auto"/>
      </w:divBdr>
    </w:div>
    <w:div w:id="560752307">
      <w:bodyDiv w:val="1"/>
      <w:marLeft w:val="0"/>
      <w:marRight w:val="0"/>
      <w:marTop w:val="0"/>
      <w:marBottom w:val="0"/>
      <w:divBdr>
        <w:top w:val="none" w:sz="0" w:space="0" w:color="auto"/>
        <w:left w:val="none" w:sz="0" w:space="0" w:color="auto"/>
        <w:bottom w:val="none" w:sz="0" w:space="0" w:color="auto"/>
        <w:right w:val="none" w:sz="0" w:space="0" w:color="auto"/>
      </w:divBdr>
    </w:div>
    <w:div w:id="629016474">
      <w:bodyDiv w:val="1"/>
      <w:marLeft w:val="0"/>
      <w:marRight w:val="0"/>
      <w:marTop w:val="0"/>
      <w:marBottom w:val="0"/>
      <w:divBdr>
        <w:top w:val="none" w:sz="0" w:space="0" w:color="auto"/>
        <w:left w:val="none" w:sz="0" w:space="0" w:color="auto"/>
        <w:bottom w:val="none" w:sz="0" w:space="0" w:color="auto"/>
        <w:right w:val="none" w:sz="0" w:space="0" w:color="auto"/>
      </w:divBdr>
    </w:div>
    <w:div w:id="670571146">
      <w:bodyDiv w:val="1"/>
      <w:marLeft w:val="0"/>
      <w:marRight w:val="0"/>
      <w:marTop w:val="0"/>
      <w:marBottom w:val="0"/>
      <w:divBdr>
        <w:top w:val="none" w:sz="0" w:space="0" w:color="auto"/>
        <w:left w:val="none" w:sz="0" w:space="0" w:color="auto"/>
        <w:bottom w:val="none" w:sz="0" w:space="0" w:color="auto"/>
        <w:right w:val="none" w:sz="0" w:space="0" w:color="auto"/>
      </w:divBdr>
    </w:div>
    <w:div w:id="676462603">
      <w:bodyDiv w:val="1"/>
      <w:marLeft w:val="0"/>
      <w:marRight w:val="0"/>
      <w:marTop w:val="0"/>
      <w:marBottom w:val="0"/>
      <w:divBdr>
        <w:top w:val="none" w:sz="0" w:space="0" w:color="auto"/>
        <w:left w:val="none" w:sz="0" w:space="0" w:color="auto"/>
        <w:bottom w:val="none" w:sz="0" w:space="0" w:color="auto"/>
        <w:right w:val="none" w:sz="0" w:space="0" w:color="auto"/>
      </w:divBdr>
    </w:div>
    <w:div w:id="717318150">
      <w:bodyDiv w:val="1"/>
      <w:marLeft w:val="0"/>
      <w:marRight w:val="0"/>
      <w:marTop w:val="0"/>
      <w:marBottom w:val="0"/>
      <w:divBdr>
        <w:top w:val="none" w:sz="0" w:space="0" w:color="auto"/>
        <w:left w:val="none" w:sz="0" w:space="0" w:color="auto"/>
        <w:bottom w:val="none" w:sz="0" w:space="0" w:color="auto"/>
        <w:right w:val="none" w:sz="0" w:space="0" w:color="auto"/>
      </w:divBdr>
    </w:div>
    <w:div w:id="732193953">
      <w:bodyDiv w:val="1"/>
      <w:marLeft w:val="0"/>
      <w:marRight w:val="0"/>
      <w:marTop w:val="0"/>
      <w:marBottom w:val="0"/>
      <w:divBdr>
        <w:top w:val="none" w:sz="0" w:space="0" w:color="auto"/>
        <w:left w:val="none" w:sz="0" w:space="0" w:color="auto"/>
        <w:bottom w:val="none" w:sz="0" w:space="0" w:color="auto"/>
        <w:right w:val="none" w:sz="0" w:space="0" w:color="auto"/>
      </w:divBdr>
    </w:div>
    <w:div w:id="734621533">
      <w:bodyDiv w:val="1"/>
      <w:marLeft w:val="0"/>
      <w:marRight w:val="0"/>
      <w:marTop w:val="0"/>
      <w:marBottom w:val="0"/>
      <w:divBdr>
        <w:top w:val="none" w:sz="0" w:space="0" w:color="auto"/>
        <w:left w:val="none" w:sz="0" w:space="0" w:color="auto"/>
        <w:bottom w:val="none" w:sz="0" w:space="0" w:color="auto"/>
        <w:right w:val="none" w:sz="0" w:space="0" w:color="auto"/>
      </w:divBdr>
    </w:div>
    <w:div w:id="794719372">
      <w:bodyDiv w:val="1"/>
      <w:marLeft w:val="0"/>
      <w:marRight w:val="0"/>
      <w:marTop w:val="0"/>
      <w:marBottom w:val="0"/>
      <w:divBdr>
        <w:top w:val="none" w:sz="0" w:space="0" w:color="auto"/>
        <w:left w:val="none" w:sz="0" w:space="0" w:color="auto"/>
        <w:bottom w:val="none" w:sz="0" w:space="0" w:color="auto"/>
        <w:right w:val="none" w:sz="0" w:space="0" w:color="auto"/>
      </w:divBdr>
    </w:div>
    <w:div w:id="813182564">
      <w:bodyDiv w:val="1"/>
      <w:marLeft w:val="0"/>
      <w:marRight w:val="0"/>
      <w:marTop w:val="0"/>
      <w:marBottom w:val="0"/>
      <w:divBdr>
        <w:top w:val="none" w:sz="0" w:space="0" w:color="auto"/>
        <w:left w:val="none" w:sz="0" w:space="0" w:color="auto"/>
        <w:bottom w:val="none" w:sz="0" w:space="0" w:color="auto"/>
        <w:right w:val="none" w:sz="0" w:space="0" w:color="auto"/>
      </w:divBdr>
    </w:div>
    <w:div w:id="815075019">
      <w:bodyDiv w:val="1"/>
      <w:marLeft w:val="0"/>
      <w:marRight w:val="0"/>
      <w:marTop w:val="0"/>
      <w:marBottom w:val="0"/>
      <w:divBdr>
        <w:top w:val="none" w:sz="0" w:space="0" w:color="auto"/>
        <w:left w:val="none" w:sz="0" w:space="0" w:color="auto"/>
        <w:bottom w:val="none" w:sz="0" w:space="0" w:color="auto"/>
        <w:right w:val="none" w:sz="0" w:space="0" w:color="auto"/>
      </w:divBdr>
    </w:div>
    <w:div w:id="832839980">
      <w:bodyDiv w:val="1"/>
      <w:marLeft w:val="0"/>
      <w:marRight w:val="0"/>
      <w:marTop w:val="0"/>
      <w:marBottom w:val="0"/>
      <w:divBdr>
        <w:top w:val="none" w:sz="0" w:space="0" w:color="auto"/>
        <w:left w:val="none" w:sz="0" w:space="0" w:color="auto"/>
        <w:bottom w:val="none" w:sz="0" w:space="0" w:color="auto"/>
        <w:right w:val="none" w:sz="0" w:space="0" w:color="auto"/>
      </w:divBdr>
    </w:div>
    <w:div w:id="863518283">
      <w:bodyDiv w:val="1"/>
      <w:marLeft w:val="0"/>
      <w:marRight w:val="0"/>
      <w:marTop w:val="0"/>
      <w:marBottom w:val="0"/>
      <w:divBdr>
        <w:top w:val="none" w:sz="0" w:space="0" w:color="auto"/>
        <w:left w:val="none" w:sz="0" w:space="0" w:color="auto"/>
        <w:bottom w:val="none" w:sz="0" w:space="0" w:color="auto"/>
        <w:right w:val="none" w:sz="0" w:space="0" w:color="auto"/>
      </w:divBdr>
    </w:div>
    <w:div w:id="888105383">
      <w:bodyDiv w:val="1"/>
      <w:marLeft w:val="0"/>
      <w:marRight w:val="0"/>
      <w:marTop w:val="0"/>
      <w:marBottom w:val="0"/>
      <w:divBdr>
        <w:top w:val="none" w:sz="0" w:space="0" w:color="auto"/>
        <w:left w:val="none" w:sz="0" w:space="0" w:color="auto"/>
        <w:bottom w:val="none" w:sz="0" w:space="0" w:color="auto"/>
        <w:right w:val="none" w:sz="0" w:space="0" w:color="auto"/>
      </w:divBdr>
    </w:div>
    <w:div w:id="915432818">
      <w:bodyDiv w:val="1"/>
      <w:marLeft w:val="0"/>
      <w:marRight w:val="0"/>
      <w:marTop w:val="0"/>
      <w:marBottom w:val="0"/>
      <w:divBdr>
        <w:top w:val="none" w:sz="0" w:space="0" w:color="auto"/>
        <w:left w:val="none" w:sz="0" w:space="0" w:color="auto"/>
        <w:bottom w:val="none" w:sz="0" w:space="0" w:color="auto"/>
        <w:right w:val="none" w:sz="0" w:space="0" w:color="auto"/>
      </w:divBdr>
      <w:divsChild>
        <w:div w:id="243490587">
          <w:marLeft w:val="0"/>
          <w:marRight w:val="0"/>
          <w:marTop w:val="0"/>
          <w:marBottom w:val="408"/>
          <w:divBdr>
            <w:top w:val="none" w:sz="0" w:space="0" w:color="auto"/>
            <w:left w:val="none" w:sz="0" w:space="0" w:color="auto"/>
            <w:bottom w:val="none" w:sz="0" w:space="0" w:color="auto"/>
            <w:right w:val="none" w:sz="0" w:space="0" w:color="auto"/>
          </w:divBdr>
        </w:div>
        <w:div w:id="269702915">
          <w:marLeft w:val="0"/>
          <w:marRight w:val="0"/>
          <w:marTop w:val="0"/>
          <w:marBottom w:val="0"/>
          <w:divBdr>
            <w:top w:val="none" w:sz="0" w:space="0" w:color="auto"/>
            <w:left w:val="none" w:sz="0" w:space="0" w:color="auto"/>
            <w:bottom w:val="none" w:sz="0" w:space="0" w:color="auto"/>
            <w:right w:val="none" w:sz="0" w:space="0" w:color="auto"/>
          </w:divBdr>
          <w:divsChild>
            <w:div w:id="810371041">
              <w:marLeft w:val="0"/>
              <w:marRight w:val="0"/>
              <w:marTop w:val="0"/>
              <w:marBottom w:val="0"/>
              <w:divBdr>
                <w:top w:val="none" w:sz="0" w:space="0" w:color="auto"/>
                <w:left w:val="none" w:sz="0" w:space="0" w:color="auto"/>
                <w:bottom w:val="none" w:sz="0" w:space="0" w:color="auto"/>
                <w:right w:val="none" w:sz="0" w:space="0" w:color="auto"/>
              </w:divBdr>
              <w:divsChild>
                <w:div w:id="1399326912">
                  <w:marLeft w:val="0"/>
                  <w:marRight w:val="0"/>
                  <w:marTop w:val="0"/>
                  <w:marBottom w:val="0"/>
                  <w:divBdr>
                    <w:top w:val="none" w:sz="0" w:space="0" w:color="auto"/>
                    <w:left w:val="none" w:sz="0" w:space="0" w:color="auto"/>
                    <w:bottom w:val="none" w:sz="0" w:space="0" w:color="auto"/>
                    <w:right w:val="none" w:sz="0" w:space="0" w:color="auto"/>
                  </w:divBdr>
                  <w:divsChild>
                    <w:div w:id="7579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61956">
      <w:bodyDiv w:val="1"/>
      <w:marLeft w:val="0"/>
      <w:marRight w:val="0"/>
      <w:marTop w:val="0"/>
      <w:marBottom w:val="0"/>
      <w:divBdr>
        <w:top w:val="none" w:sz="0" w:space="0" w:color="auto"/>
        <w:left w:val="none" w:sz="0" w:space="0" w:color="auto"/>
        <w:bottom w:val="none" w:sz="0" w:space="0" w:color="auto"/>
        <w:right w:val="none" w:sz="0" w:space="0" w:color="auto"/>
      </w:divBdr>
    </w:div>
    <w:div w:id="948583772">
      <w:bodyDiv w:val="1"/>
      <w:marLeft w:val="0"/>
      <w:marRight w:val="0"/>
      <w:marTop w:val="0"/>
      <w:marBottom w:val="0"/>
      <w:divBdr>
        <w:top w:val="none" w:sz="0" w:space="0" w:color="auto"/>
        <w:left w:val="none" w:sz="0" w:space="0" w:color="auto"/>
        <w:bottom w:val="none" w:sz="0" w:space="0" w:color="auto"/>
        <w:right w:val="none" w:sz="0" w:space="0" w:color="auto"/>
      </w:divBdr>
    </w:div>
    <w:div w:id="973173917">
      <w:bodyDiv w:val="1"/>
      <w:marLeft w:val="0"/>
      <w:marRight w:val="0"/>
      <w:marTop w:val="0"/>
      <w:marBottom w:val="0"/>
      <w:divBdr>
        <w:top w:val="none" w:sz="0" w:space="0" w:color="auto"/>
        <w:left w:val="none" w:sz="0" w:space="0" w:color="auto"/>
        <w:bottom w:val="none" w:sz="0" w:space="0" w:color="auto"/>
        <w:right w:val="none" w:sz="0" w:space="0" w:color="auto"/>
      </w:divBdr>
    </w:div>
    <w:div w:id="982807608">
      <w:bodyDiv w:val="1"/>
      <w:marLeft w:val="0"/>
      <w:marRight w:val="0"/>
      <w:marTop w:val="0"/>
      <w:marBottom w:val="0"/>
      <w:divBdr>
        <w:top w:val="none" w:sz="0" w:space="0" w:color="auto"/>
        <w:left w:val="none" w:sz="0" w:space="0" w:color="auto"/>
        <w:bottom w:val="none" w:sz="0" w:space="0" w:color="auto"/>
        <w:right w:val="none" w:sz="0" w:space="0" w:color="auto"/>
      </w:divBdr>
    </w:div>
    <w:div w:id="984121178">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96437329">
      <w:bodyDiv w:val="1"/>
      <w:marLeft w:val="0"/>
      <w:marRight w:val="0"/>
      <w:marTop w:val="0"/>
      <w:marBottom w:val="0"/>
      <w:divBdr>
        <w:top w:val="none" w:sz="0" w:space="0" w:color="auto"/>
        <w:left w:val="none" w:sz="0" w:space="0" w:color="auto"/>
        <w:bottom w:val="none" w:sz="0" w:space="0" w:color="auto"/>
        <w:right w:val="none" w:sz="0" w:space="0" w:color="auto"/>
      </w:divBdr>
    </w:div>
    <w:div w:id="1164275953">
      <w:bodyDiv w:val="1"/>
      <w:marLeft w:val="0"/>
      <w:marRight w:val="0"/>
      <w:marTop w:val="0"/>
      <w:marBottom w:val="0"/>
      <w:divBdr>
        <w:top w:val="none" w:sz="0" w:space="0" w:color="auto"/>
        <w:left w:val="none" w:sz="0" w:space="0" w:color="auto"/>
        <w:bottom w:val="none" w:sz="0" w:space="0" w:color="auto"/>
        <w:right w:val="none" w:sz="0" w:space="0" w:color="auto"/>
      </w:divBdr>
      <w:divsChild>
        <w:div w:id="864831418">
          <w:marLeft w:val="0"/>
          <w:marRight w:val="0"/>
          <w:marTop w:val="0"/>
          <w:marBottom w:val="408"/>
          <w:divBdr>
            <w:top w:val="none" w:sz="0" w:space="0" w:color="auto"/>
            <w:left w:val="none" w:sz="0" w:space="0" w:color="auto"/>
            <w:bottom w:val="none" w:sz="0" w:space="0" w:color="auto"/>
            <w:right w:val="none" w:sz="0" w:space="0" w:color="auto"/>
          </w:divBdr>
        </w:div>
        <w:div w:id="952713052">
          <w:marLeft w:val="0"/>
          <w:marRight w:val="0"/>
          <w:marTop w:val="0"/>
          <w:marBottom w:val="0"/>
          <w:divBdr>
            <w:top w:val="none" w:sz="0" w:space="0" w:color="auto"/>
            <w:left w:val="none" w:sz="0" w:space="0" w:color="auto"/>
            <w:bottom w:val="none" w:sz="0" w:space="0" w:color="auto"/>
            <w:right w:val="none" w:sz="0" w:space="0" w:color="auto"/>
          </w:divBdr>
        </w:div>
      </w:divsChild>
    </w:div>
    <w:div w:id="1179393152">
      <w:bodyDiv w:val="1"/>
      <w:marLeft w:val="0"/>
      <w:marRight w:val="0"/>
      <w:marTop w:val="0"/>
      <w:marBottom w:val="0"/>
      <w:divBdr>
        <w:top w:val="none" w:sz="0" w:space="0" w:color="auto"/>
        <w:left w:val="none" w:sz="0" w:space="0" w:color="auto"/>
        <w:bottom w:val="none" w:sz="0" w:space="0" w:color="auto"/>
        <w:right w:val="none" w:sz="0" w:space="0" w:color="auto"/>
      </w:divBdr>
    </w:div>
    <w:div w:id="1238399020">
      <w:bodyDiv w:val="1"/>
      <w:marLeft w:val="0"/>
      <w:marRight w:val="0"/>
      <w:marTop w:val="0"/>
      <w:marBottom w:val="0"/>
      <w:divBdr>
        <w:top w:val="none" w:sz="0" w:space="0" w:color="auto"/>
        <w:left w:val="none" w:sz="0" w:space="0" w:color="auto"/>
        <w:bottom w:val="none" w:sz="0" w:space="0" w:color="auto"/>
        <w:right w:val="none" w:sz="0" w:space="0" w:color="auto"/>
      </w:divBdr>
    </w:div>
    <w:div w:id="1286741514">
      <w:bodyDiv w:val="1"/>
      <w:marLeft w:val="0"/>
      <w:marRight w:val="0"/>
      <w:marTop w:val="0"/>
      <w:marBottom w:val="0"/>
      <w:divBdr>
        <w:top w:val="none" w:sz="0" w:space="0" w:color="auto"/>
        <w:left w:val="none" w:sz="0" w:space="0" w:color="auto"/>
        <w:bottom w:val="none" w:sz="0" w:space="0" w:color="auto"/>
        <w:right w:val="none" w:sz="0" w:space="0" w:color="auto"/>
      </w:divBdr>
    </w:div>
    <w:div w:id="1303075512">
      <w:bodyDiv w:val="1"/>
      <w:marLeft w:val="0"/>
      <w:marRight w:val="0"/>
      <w:marTop w:val="0"/>
      <w:marBottom w:val="0"/>
      <w:divBdr>
        <w:top w:val="none" w:sz="0" w:space="0" w:color="auto"/>
        <w:left w:val="none" w:sz="0" w:space="0" w:color="auto"/>
        <w:bottom w:val="none" w:sz="0" w:space="0" w:color="auto"/>
        <w:right w:val="none" w:sz="0" w:space="0" w:color="auto"/>
      </w:divBdr>
    </w:div>
    <w:div w:id="1317882774">
      <w:bodyDiv w:val="1"/>
      <w:marLeft w:val="0"/>
      <w:marRight w:val="0"/>
      <w:marTop w:val="0"/>
      <w:marBottom w:val="0"/>
      <w:divBdr>
        <w:top w:val="none" w:sz="0" w:space="0" w:color="auto"/>
        <w:left w:val="none" w:sz="0" w:space="0" w:color="auto"/>
        <w:bottom w:val="none" w:sz="0" w:space="0" w:color="auto"/>
        <w:right w:val="none" w:sz="0" w:space="0" w:color="auto"/>
      </w:divBdr>
    </w:div>
    <w:div w:id="1392926691">
      <w:bodyDiv w:val="1"/>
      <w:marLeft w:val="0"/>
      <w:marRight w:val="0"/>
      <w:marTop w:val="0"/>
      <w:marBottom w:val="0"/>
      <w:divBdr>
        <w:top w:val="none" w:sz="0" w:space="0" w:color="auto"/>
        <w:left w:val="none" w:sz="0" w:space="0" w:color="auto"/>
        <w:bottom w:val="none" w:sz="0" w:space="0" w:color="auto"/>
        <w:right w:val="none" w:sz="0" w:space="0" w:color="auto"/>
      </w:divBdr>
    </w:div>
    <w:div w:id="1452282891">
      <w:bodyDiv w:val="1"/>
      <w:marLeft w:val="0"/>
      <w:marRight w:val="0"/>
      <w:marTop w:val="0"/>
      <w:marBottom w:val="0"/>
      <w:divBdr>
        <w:top w:val="none" w:sz="0" w:space="0" w:color="auto"/>
        <w:left w:val="none" w:sz="0" w:space="0" w:color="auto"/>
        <w:bottom w:val="none" w:sz="0" w:space="0" w:color="auto"/>
        <w:right w:val="none" w:sz="0" w:space="0" w:color="auto"/>
      </w:divBdr>
      <w:divsChild>
        <w:div w:id="1385712142">
          <w:marLeft w:val="0"/>
          <w:marRight w:val="0"/>
          <w:marTop w:val="0"/>
          <w:marBottom w:val="408"/>
          <w:divBdr>
            <w:top w:val="none" w:sz="0" w:space="0" w:color="auto"/>
            <w:left w:val="none" w:sz="0" w:space="0" w:color="auto"/>
            <w:bottom w:val="none" w:sz="0" w:space="0" w:color="auto"/>
            <w:right w:val="none" w:sz="0" w:space="0" w:color="auto"/>
          </w:divBdr>
        </w:div>
        <w:div w:id="108396723">
          <w:marLeft w:val="0"/>
          <w:marRight w:val="0"/>
          <w:marTop w:val="0"/>
          <w:marBottom w:val="0"/>
          <w:divBdr>
            <w:top w:val="none" w:sz="0" w:space="0" w:color="auto"/>
            <w:left w:val="none" w:sz="0" w:space="0" w:color="auto"/>
            <w:bottom w:val="none" w:sz="0" w:space="0" w:color="auto"/>
            <w:right w:val="none" w:sz="0" w:space="0" w:color="auto"/>
          </w:divBdr>
        </w:div>
      </w:divsChild>
    </w:div>
    <w:div w:id="1501500544">
      <w:bodyDiv w:val="1"/>
      <w:marLeft w:val="0"/>
      <w:marRight w:val="0"/>
      <w:marTop w:val="0"/>
      <w:marBottom w:val="0"/>
      <w:divBdr>
        <w:top w:val="none" w:sz="0" w:space="0" w:color="auto"/>
        <w:left w:val="none" w:sz="0" w:space="0" w:color="auto"/>
        <w:bottom w:val="none" w:sz="0" w:space="0" w:color="auto"/>
        <w:right w:val="none" w:sz="0" w:space="0" w:color="auto"/>
      </w:divBdr>
      <w:divsChild>
        <w:div w:id="132448353">
          <w:marLeft w:val="0"/>
          <w:marRight w:val="0"/>
          <w:marTop w:val="0"/>
          <w:marBottom w:val="408"/>
          <w:divBdr>
            <w:top w:val="none" w:sz="0" w:space="0" w:color="auto"/>
            <w:left w:val="none" w:sz="0" w:space="0" w:color="auto"/>
            <w:bottom w:val="none" w:sz="0" w:space="0" w:color="auto"/>
            <w:right w:val="none" w:sz="0" w:space="0" w:color="auto"/>
          </w:divBdr>
        </w:div>
        <w:div w:id="111942827">
          <w:marLeft w:val="0"/>
          <w:marRight w:val="0"/>
          <w:marTop w:val="0"/>
          <w:marBottom w:val="0"/>
          <w:divBdr>
            <w:top w:val="none" w:sz="0" w:space="0" w:color="auto"/>
            <w:left w:val="none" w:sz="0" w:space="0" w:color="auto"/>
            <w:bottom w:val="none" w:sz="0" w:space="0" w:color="auto"/>
            <w:right w:val="none" w:sz="0" w:space="0" w:color="auto"/>
          </w:divBdr>
        </w:div>
      </w:divsChild>
    </w:div>
    <w:div w:id="1516992060">
      <w:bodyDiv w:val="1"/>
      <w:marLeft w:val="0"/>
      <w:marRight w:val="0"/>
      <w:marTop w:val="0"/>
      <w:marBottom w:val="0"/>
      <w:divBdr>
        <w:top w:val="none" w:sz="0" w:space="0" w:color="auto"/>
        <w:left w:val="none" w:sz="0" w:space="0" w:color="auto"/>
        <w:bottom w:val="none" w:sz="0" w:space="0" w:color="auto"/>
        <w:right w:val="none" w:sz="0" w:space="0" w:color="auto"/>
      </w:divBdr>
    </w:div>
    <w:div w:id="1527712069">
      <w:bodyDiv w:val="1"/>
      <w:marLeft w:val="0"/>
      <w:marRight w:val="0"/>
      <w:marTop w:val="0"/>
      <w:marBottom w:val="0"/>
      <w:divBdr>
        <w:top w:val="none" w:sz="0" w:space="0" w:color="auto"/>
        <w:left w:val="none" w:sz="0" w:space="0" w:color="auto"/>
        <w:bottom w:val="none" w:sz="0" w:space="0" w:color="auto"/>
        <w:right w:val="none" w:sz="0" w:space="0" w:color="auto"/>
      </w:divBdr>
    </w:div>
    <w:div w:id="1598438936">
      <w:bodyDiv w:val="1"/>
      <w:marLeft w:val="0"/>
      <w:marRight w:val="0"/>
      <w:marTop w:val="0"/>
      <w:marBottom w:val="0"/>
      <w:divBdr>
        <w:top w:val="none" w:sz="0" w:space="0" w:color="auto"/>
        <w:left w:val="none" w:sz="0" w:space="0" w:color="auto"/>
        <w:bottom w:val="none" w:sz="0" w:space="0" w:color="auto"/>
        <w:right w:val="none" w:sz="0" w:space="0" w:color="auto"/>
      </w:divBdr>
    </w:div>
    <w:div w:id="1608658434">
      <w:bodyDiv w:val="1"/>
      <w:marLeft w:val="0"/>
      <w:marRight w:val="0"/>
      <w:marTop w:val="0"/>
      <w:marBottom w:val="0"/>
      <w:divBdr>
        <w:top w:val="none" w:sz="0" w:space="0" w:color="auto"/>
        <w:left w:val="none" w:sz="0" w:space="0" w:color="auto"/>
        <w:bottom w:val="none" w:sz="0" w:space="0" w:color="auto"/>
        <w:right w:val="none" w:sz="0" w:space="0" w:color="auto"/>
      </w:divBdr>
    </w:div>
    <w:div w:id="1613242046">
      <w:bodyDiv w:val="1"/>
      <w:marLeft w:val="0"/>
      <w:marRight w:val="0"/>
      <w:marTop w:val="0"/>
      <w:marBottom w:val="0"/>
      <w:divBdr>
        <w:top w:val="none" w:sz="0" w:space="0" w:color="auto"/>
        <w:left w:val="none" w:sz="0" w:space="0" w:color="auto"/>
        <w:bottom w:val="none" w:sz="0" w:space="0" w:color="auto"/>
        <w:right w:val="none" w:sz="0" w:space="0" w:color="auto"/>
      </w:divBdr>
    </w:div>
    <w:div w:id="1660381974">
      <w:bodyDiv w:val="1"/>
      <w:marLeft w:val="0"/>
      <w:marRight w:val="0"/>
      <w:marTop w:val="0"/>
      <w:marBottom w:val="0"/>
      <w:divBdr>
        <w:top w:val="none" w:sz="0" w:space="0" w:color="auto"/>
        <w:left w:val="none" w:sz="0" w:space="0" w:color="auto"/>
        <w:bottom w:val="none" w:sz="0" w:space="0" w:color="auto"/>
        <w:right w:val="none" w:sz="0" w:space="0" w:color="auto"/>
      </w:divBdr>
      <w:divsChild>
        <w:div w:id="2081519635">
          <w:marLeft w:val="0"/>
          <w:marRight w:val="0"/>
          <w:marTop w:val="0"/>
          <w:marBottom w:val="0"/>
          <w:divBdr>
            <w:top w:val="none" w:sz="0" w:space="0" w:color="auto"/>
            <w:left w:val="none" w:sz="0" w:space="0" w:color="auto"/>
            <w:bottom w:val="none" w:sz="0" w:space="0" w:color="auto"/>
            <w:right w:val="none" w:sz="0" w:space="0" w:color="auto"/>
          </w:divBdr>
        </w:div>
        <w:div w:id="391463826">
          <w:marLeft w:val="0"/>
          <w:marRight w:val="0"/>
          <w:marTop w:val="0"/>
          <w:marBottom w:val="0"/>
          <w:divBdr>
            <w:top w:val="none" w:sz="0" w:space="0" w:color="auto"/>
            <w:left w:val="none" w:sz="0" w:space="0" w:color="auto"/>
            <w:bottom w:val="none" w:sz="0" w:space="0" w:color="auto"/>
            <w:right w:val="none" w:sz="0" w:space="0" w:color="auto"/>
          </w:divBdr>
        </w:div>
        <w:div w:id="1098059109">
          <w:marLeft w:val="0"/>
          <w:marRight w:val="0"/>
          <w:marTop w:val="0"/>
          <w:marBottom w:val="0"/>
          <w:divBdr>
            <w:top w:val="none" w:sz="0" w:space="0" w:color="auto"/>
            <w:left w:val="none" w:sz="0" w:space="0" w:color="auto"/>
            <w:bottom w:val="none" w:sz="0" w:space="0" w:color="auto"/>
            <w:right w:val="none" w:sz="0" w:space="0" w:color="auto"/>
          </w:divBdr>
        </w:div>
        <w:div w:id="1787771847">
          <w:marLeft w:val="0"/>
          <w:marRight w:val="0"/>
          <w:marTop w:val="0"/>
          <w:marBottom w:val="0"/>
          <w:divBdr>
            <w:top w:val="none" w:sz="0" w:space="0" w:color="auto"/>
            <w:left w:val="none" w:sz="0" w:space="0" w:color="auto"/>
            <w:bottom w:val="none" w:sz="0" w:space="0" w:color="auto"/>
            <w:right w:val="none" w:sz="0" w:space="0" w:color="auto"/>
          </w:divBdr>
        </w:div>
      </w:divsChild>
    </w:div>
    <w:div w:id="1710714468">
      <w:bodyDiv w:val="1"/>
      <w:marLeft w:val="0"/>
      <w:marRight w:val="0"/>
      <w:marTop w:val="0"/>
      <w:marBottom w:val="0"/>
      <w:divBdr>
        <w:top w:val="none" w:sz="0" w:space="0" w:color="auto"/>
        <w:left w:val="none" w:sz="0" w:space="0" w:color="auto"/>
        <w:bottom w:val="none" w:sz="0" w:space="0" w:color="auto"/>
        <w:right w:val="none" w:sz="0" w:space="0" w:color="auto"/>
      </w:divBdr>
    </w:div>
    <w:div w:id="1728189449">
      <w:bodyDiv w:val="1"/>
      <w:marLeft w:val="0"/>
      <w:marRight w:val="0"/>
      <w:marTop w:val="0"/>
      <w:marBottom w:val="0"/>
      <w:divBdr>
        <w:top w:val="none" w:sz="0" w:space="0" w:color="auto"/>
        <w:left w:val="none" w:sz="0" w:space="0" w:color="auto"/>
        <w:bottom w:val="none" w:sz="0" w:space="0" w:color="auto"/>
        <w:right w:val="none" w:sz="0" w:space="0" w:color="auto"/>
      </w:divBdr>
      <w:divsChild>
        <w:div w:id="1563642201">
          <w:marLeft w:val="0"/>
          <w:marRight w:val="0"/>
          <w:marTop w:val="0"/>
          <w:marBottom w:val="0"/>
          <w:divBdr>
            <w:top w:val="none" w:sz="0" w:space="0" w:color="auto"/>
            <w:left w:val="none" w:sz="0" w:space="0" w:color="auto"/>
            <w:bottom w:val="none" w:sz="0" w:space="0" w:color="auto"/>
            <w:right w:val="none" w:sz="0" w:space="0" w:color="auto"/>
          </w:divBdr>
        </w:div>
      </w:divsChild>
    </w:div>
    <w:div w:id="1824003114">
      <w:bodyDiv w:val="1"/>
      <w:marLeft w:val="0"/>
      <w:marRight w:val="0"/>
      <w:marTop w:val="0"/>
      <w:marBottom w:val="0"/>
      <w:divBdr>
        <w:top w:val="none" w:sz="0" w:space="0" w:color="auto"/>
        <w:left w:val="none" w:sz="0" w:space="0" w:color="auto"/>
        <w:bottom w:val="none" w:sz="0" w:space="0" w:color="auto"/>
        <w:right w:val="none" w:sz="0" w:space="0" w:color="auto"/>
      </w:divBdr>
    </w:div>
    <w:div w:id="1841963683">
      <w:bodyDiv w:val="1"/>
      <w:marLeft w:val="0"/>
      <w:marRight w:val="0"/>
      <w:marTop w:val="0"/>
      <w:marBottom w:val="0"/>
      <w:divBdr>
        <w:top w:val="none" w:sz="0" w:space="0" w:color="auto"/>
        <w:left w:val="none" w:sz="0" w:space="0" w:color="auto"/>
        <w:bottom w:val="none" w:sz="0" w:space="0" w:color="auto"/>
        <w:right w:val="none" w:sz="0" w:space="0" w:color="auto"/>
      </w:divBdr>
    </w:div>
    <w:div w:id="1850749230">
      <w:bodyDiv w:val="1"/>
      <w:marLeft w:val="0"/>
      <w:marRight w:val="0"/>
      <w:marTop w:val="0"/>
      <w:marBottom w:val="0"/>
      <w:divBdr>
        <w:top w:val="none" w:sz="0" w:space="0" w:color="auto"/>
        <w:left w:val="none" w:sz="0" w:space="0" w:color="auto"/>
        <w:bottom w:val="none" w:sz="0" w:space="0" w:color="auto"/>
        <w:right w:val="none" w:sz="0" w:space="0" w:color="auto"/>
      </w:divBdr>
    </w:div>
    <w:div w:id="1901357270">
      <w:bodyDiv w:val="1"/>
      <w:marLeft w:val="0"/>
      <w:marRight w:val="0"/>
      <w:marTop w:val="0"/>
      <w:marBottom w:val="0"/>
      <w:divBdr>
        <w:top w:val="none" w:sz="0" w:space="0" w:color="auto"/>
        <w:left w:val="none" w:sz="0" w:space="0" w:color="auto"/>
        <w:bottom w:val="none" w:sz="0" w:space="0" w:color="auto"/>
        <w:right w:val="none" w:sz="0" w:space="0" w:color="auto"/>
      </w:divBdr>
    </w:div>
    <w:div w:id="1921254153">
      <w:bodyDiv w:val="1"/>
      <w:marLeft w:val="0"/>
      <w:marRight w:val="0"/>
      <w:marTop w:val="0"/>
      <w:marBottom w:val="0"/>
      <w:divBdr>
        <w:top w:val="none" w:sz="0" w:space="0" w:color="auto"/>
        <w:left w:val="none" w:sz="0" w:space="0" w:color="auto"/>
        <w:bottom w:val="none" w:sz="0" w:space="0" w:color="auto"/>
        <w:right w:val="none" w:sz="0" w:space="0" w:color="auto"/>
      </w:divBdr>
    </w:div>
    <w:div w:id="1940720761">
      <w:bodyDiv w:val="1"/>
      <w:marLeft w:val="0"/>
      <w:marRight w:val="0"/>
      <w:marTop w:val="0"/>
      <w:marBottom w:val="0"/>
      <w:divBdr>
        <w:top w:val="none" w:sz="0" w:space="0" w:color="auto"/>
        <w:left w:val="none" w:sz="0" w:space="0" w:color="auto"/>
        <w:bottom w:val="none" w:sz="0" w:space="0" w:color="auto"/>
        <w:right w:val="none" w:sz="0" w:space="0" w:color="auto"/>
      </w:divBdr>
    </w:div>
    <w:div w:id="2006589935">
      <w:bodyDiv w:val="1"/>
      <w:marLeft w:val="0"/>
      <w:marRight w:val="0"/>
      <w:marTop w:val="0"/>
      <w:marBottom w:val="0"/>
      <w:divBdr>
        <w:top w:val="none" w:sz="0" w:space="0" w:color="auto"/>
        <w:left w:val="none" w:sz="0" w:space="0" w:color="auto"/>
        <w:bottom w:val="none" w:sz="0" w:space="0" w:color="auto"/>
        <w:right w:val="none" w:sz="0" w:space="0" w:color="auto"/>
      </w:divBdr>
    </w:div>
    <w:div w:id="2049069092">
      <w:bodyDiv w:val="1"/>
      <w:marLeft w:val="0"/>
      <w:marRight w:val="0"/>
      <w:marTop w:val="0"/>
      <w:marBottom w:val="0"/>
      <w:divBdr>
        <w:top w:val="none" w:sz="0" w:space="0" w:color="auto"/>
        <w:left w:val="none" w:sz="0" w:space="0" w:color="auto"/>
        <w:bottom w:val="none" w:sz="0" w:space="0" w:color="auto"/>
        <w:right w:val="none" w:sz="0" w:space="0" w:color="auto"/>
      </w:divBdr>
      <w:divsChild>
        <w:div w:id="573516141">
          <w:marLeft w:val="0"/>
          <w:marRight w:val="0"/>
          <w:marTop w:val="0"/>
          <w:marBottom w:val="0"/>
          <w:divBdr>
            <w:top w:val="none" w:sz="0" w:space="0" w:color="auto"/>
            <w:left w:val="none" w:sz="0" w:space="0" w:color="auto"/>
            <w:bottom w:val="none" w:sz="0" w:space="0" w:color="auto"/>
            <w:right w:val="none" w:sz="0" w:space="0" w:color="auto"/>
          </w:divBdr>
        </w:div>
        <w:div w:id="1025133511">
          <w:marLeft w:val="0"/>
          <w:marRight w:val="0"/>
          <w:marTop w:val="0"/>
          <w:marBottom w:val="0"/>
          <w:divBdr>
            <w:top w:val="none" w:sz="0" w:space="0" w:color="auto"/>
            <w:left w:val="none" w:sz="0" w:space="0" w:color="auto"/>
            <w:bottom w:val="none" w:sz="0" w:space="0" w:color="auto"/>
            <w:right w:val="none" w:sz="0" w:space="0" w:color="auto"/>
          </w:divBdr>
        </w:div>
        <w:div w:id="1049651329">
          <w:marLeft w:val="0"/>
          <w:marRight w:val="0"/>
          <w:marTop w:val="0"/>
          <w:marBottom w:val="0"/>
          <w:divBdr>
            <w:top w:val="none" w:sz="0" w:space="0" w:color="auto"/>
            <w:left w:val="none" w:sz="0" w:space="0" w:color="auto"/>
            <w:bottom w:val="none" w:sz="0" w:space="0" w:color="auto"/>
            <w:right w:val="none" w:sz="0" w:space="0" w:color="auto"/>
          </w:divBdr>
        </w:div>
        <w:div w:id="1111705432">
          <w:marLeft w:val="0"/>
          <w:marRight w:val="0"/>
          <w:marTop w:val="0"/>
          <w:marBottom w:val="0"/>
          <w:divBdr>
            <w:top w:val="none" w:sz="0" w:space="0" w:color="auto"/>
            <w:left w:val="none" w:sz="0" w:space="0" w:color="auto"/>
            <w:bottom w:val="none" w:sz="0" w:space="0" w:color="auto"/>
            <w:right w:val="none" w:sz="0" w:space="0" w:color="auto"/>
          </w:divBdr>
        </w:div>
        <w:div w:id="629211143">
          <w:marLeft w:val="0"/>
          <w:marRight w:val="0"/>
          <w:marTop w:val="0"/>
          <w:marBottom w:val="0"/>
          <w:divBdr>
            <w:top w:val="none" w:sz="0" w:space="0" w:color="auto"/>
            <w:left w:val="none" w:sz="0" w:space="0" w:color="auto"/>
            <w:bottom w:val="none" w:sz="0" w:space="0" w:color="auto"/>
            <w:right w:val="none" w:sz="0" w:space="0" w:color="auto"/>
          </w:divBdr>
        </w:div>
        <w:div w:id="579095775">
          <w:marLeft w:val="0"/>
          <w:marRight w:val="0"/>
          <w:marTop w:val="0"/>
          <w:marBottom w:val="0"/>
          <w:divBdr>
            <w:top w:val="none" w:sz="0" w:space="0" w:color="auto"/>
            <w:left w:val="none" w:sz="0" w:space="0" w:color="auto"/>
            <w:bottom w:val="none" w:sz="0" w:space="0" w:color="auto"/>
            <w:right w:val="none" w:sz="0" w:space="0" w:color="auto"/>
          </w:divBdr>
        </w:div>
        <w:div w:id="534733279">
          <w:marLeft w:val="0"/>
          <w:marRight w:val="0"/>
          <w:marTop w:val="0"/>
          <w:marBottom w:val="0"/>
          <w:divBdr>
            <w:top w:val="none" w:sz="0" w:space="0" w:color="auto"/>
            <w:left w:val="none" w:sz="0" w:space="0" w:color="auto"/>
            <w:bottom w:val="none" w:sz="0" w:space="0" w:color="auto"/>
            <w:right w:val="none" w:sz="0" w:space="0" w:color="auto"/>
          </w:divBdr>
        </w:div>
        <w:div w:id="1144464787">
          <w:marLeft w:val="0"/>
          <w:marRight w:val="0"/>
          <w:marTop w:val="0"/>
          <w:marBottom w:val="0"/>
          <w:divBdr>
            <w:top w:val="none" w:sz="0" w:space="0" w:color="auto"/>
            <w:left w:val="none" w:sz="0" w:space="0" w:color="auto"/>
            <w:bottom w:val="none" w:sz="0" w:space="0" w:color="auto"/>
            <w:right w:val="none" w:sz="0" w:space="0" w:color="auto"/>
          </w:divBdr>
        </w:div>
      </w:divsChild>
    </w:div>
    <w:div w:id="2085834614">
      <w:bodyDiv w:val="1"/>
      <w:marLeft w:val="0"/>
      <w:marRight w:val="0"/>
      <w:marTop w:val="0"/>
      <w:marBottom w:val="0"/>
      <w:divBdr>
        <w:top w:val="none" w:sz="0" w:space="0" w:color="auto"/>
        <w:left w:val="none" w:sz="0" w:space="0" w:color="auto"/>
        <w:bottom w:val="none" w:sz="0" w:space="0" w:color="auto"/>
        <w:right w:val="none" w:sz="0" w:space="0" w:color="auto"/>
      </w:divBdr>
    </w:div>
    <w:div w:id="2115206266">
      <w:bodyDiv w:val="1"/>
      <w:marLeft w:val="0"/>
      <w:marRight w:val="0"/>
      <w:marTop w:val="0"/>
      <w:marBottom w:val="0"/>
      <w:divBdr>
        <w:top w:val="none" w:sz="0" w:space="0" w:color="auto"/>
        <w:left w:val="none" w:sz="0" w:space="0" w:color="auto"/>
        <w:bottom w:val="none" w:sz="0" w:space="0" w:color="auto"/>
        <w:right w:val="none" w:sz="0" w:space="0" w:color="auto"/>
      </w:divBdr>
      <w:divsChild>
        <w:div w:id="1860582191">
          <w:marLeft w:val="0"/>
          <w:marRight w:val="0"/>
          <w:marTop w:val="0"/>
          <w:marBottom w:val="0"/>
          <w:divBdr>
            <w:top w:val="none" w:sz="0" w:space="0" w:color="auto"/>
            <w:left w:val="none" w:sz="0" w:space="0" w:color="auto"/>
            <w:bottom w:val="none" w:sz="0" w:space="0" w:color="auto"/>
            <w:right w:val="none" w:sz="0" w:space="0" w:color="auto"/>
          </w:divBdr>
        </w:div>
        <w:div w:id="439641169">
          <w:marLeft w:val="0"/>
          <w:marRight w:val="0"/>
          <w:marTop w:val="0"/>
          <w:marBottom w:val="0"/>
          <w:divBdr>
            <w:top w:val="none" w:sz="0" w:space="0" w:color="auto"/>
            <w:left w:val="none" w:sz="0" w:space="0" w:color="auto"/>
            <w:bottom w:val="none" w:sz="0" w:space="0" w:color="auto"/>
            <w:right w:val="none" w:sz="0" w:space="0" w:color="auto"/>
          </w:divBdr>
        </w:div>
        <w:div w:id="478693474">
          <w:marLeft w:val="0"/>
          <w:marRight w:val="0"/>
          <w:marTop w:val="0"/>
          <w:marBottom w:val="0"/>
          <w:divBdr>
            <w:top w:val="none" w:sz="0" w:space="0" w:color="auto"/>
            <w:left w:val="none" w:sz="0" w:space="0" w:color="auto"/>
            <w:bottom w:val="none" w:sz="0" w:space="0" w:color="auto"/>
            <w:right w:val="none" w:sz="0" w:space="0" w:color="auto"/>
          </w:divBdr>
        </w:div>
        <w:div w:id="2061585759">
          <w:marLeft w:val="0"/>
          <w:marRight w:val="0"/>
          <w:marTop w:val="0"/>
          <w:marBottom w:val="0"/>
          <w:divBdr>
            <w:top w:val="none" w:sz="0" w:space="0" w:color="auto"/>
            <w:left w:val="none" w:sz="0" w:space="0" w:color="auto"/>
            <w:bottom w:val="none" w:sz="0" w:space="0" w:color="auto"/>
            <w:right w:val="none" w:sz="0" w:space="0" w:color="auto"/>
          </w:divBdr>
        </w:div>
        <w:div w:id="1570991967">
          <w:marLeft w:val="0"/>
          <w:marRight w:val="0"/>
          <w:marTop w:val="0"/>
          <w:marBottom w:val="0"/>
          <w:divBdr>
            <w:top w:val="none" w:sz="0" w:space="0" w:color="auto"/>
            <w:left w:val="none" w:sz="0" w:space="0" w:color="auto"/>
            <w:bottom w:val="none" w:sz="0" w:space="0" w:color="auto"/>
            <w:right w:val="none" w:sz="0" w:space="0" w:color="auto"/>
          </w:divBdr>
        </w:div>
        <w:div w:id="940576249">
          <w:marLeft w:val="0"/>
          <w:marRight w:val="0"/>
          <w:marTop w:val="0"/>
          <w:marBottom w:val="0"/>
          <w:divBdr>
            <w:top w:val="none" w:sz="0" w:space="0" w:color="auto"/>
            <w:left w:val="none" w:sz="0" w:space="0" w:color="auto"/>
            <w:bottom w:val="none" w:sz="0" w:space="0" w:color="auto"/>
            <w:right w:val="none" w:sz="0" w:space="0" w:color="auto"/>
          </w:divBdr>
        </w:div>
        <w:div w:id="569996730">
          <w:marLeft w:val="0"/>
          <w:marRight w:val="0"/>
          <w:marTop w:val="0"/>
          <w:marBottom w:val="0"/>
          <w:divBdr>
            <w:top w:val="none" w:sz="0" w:space="0" w:color="auto"/>
            <w:left w:val="none" w:sz="0" w:space="0" w:color="auto"/>
            <w:bottom w:val="none" w:sz="0" w:space="0" w:color="auto"/>
            <w:right w:val="none" w:sz="0" w:space="0" w:color="auto"/>
          </w:divBdr>
        </w:div>
      </w:divsChild>
    </w:div>
    <w:div w:id="21370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oadworks.org/" TargetMode="External"/><Relationship Id="rId18" Type="http://schemas.openxmlformats.org/officeDocument/2006/relationships/hyperlink" Target="https://somersetcovidactivetravel.commonplace.is/"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somerset.gov.uk" TargetMode="External"/><Relationship Id="rId17" Type="http://schemas.openxmlformats.org/officeDocument/2006/relationships/hyperlink" Target="https://www.somerset.gov.uk/births-ceremonies-and-deaths/register-birth/" TargetMode="External"/><Relationship Id="rId2" Type="http://schemas.openxmlformats.org/officeDocument/2006/relationships/customXml" Target="../customXml/item2.xml"/><Relationship Id="rId16" Type="http://schemas.openxmlformats.org/officeDocument/2006/relationships/hyperlink" Target="http://www.onesomerset.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velsomerset.co.uk/" TargetMode="External"/><Relationship Id="rId5" Type="http://schemas.openxmlformats.org/officeDocument/2006/relationships/settings" Target="settings.xml"/><Relationship Id="rId15" Type="http://schemas.openxmlformats.org/officeDocument/2006/relationships/hyperlink" Target="https://roam.somerset.gov.uk/roam/map" TargetMode="External"/><Relationship Id="rId10" Type="http://schemas.openxmlformats.org/officeDocument/2006/relationships/hyperlink" Target="http://www.somersetwaste.gov.u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file:///C:\Users\Accounts\Documents\www.facebook.com\somersetcountycounci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CllrMarkKeating" TargetMode="External"/><Relationship Id="rId2" Type="http://schemas.openxmlformats.org/officeDocument/2006/relationships/hyperlink" Target="http://www.CllrMarkKeating.co.uk" TargetMode="External"/><Relationship Id="rId1" Type="http://schemas.openxmlformats.org/officeDocument/2006/relationships/hyperlink" Target="mailto:MAKeating@somerset.gov.uk" TargetMode="External"/><Relationship Id="rId4" Type="http://schemas.openxmlformats.org/officeDocument/2006/relationships/hyperlink" Target="http://www.Twitter.com/CllrMarkKeat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AC5B0B63EF4EC381B9D3AA23C8958C"/>
        <w:category>
          <w:name w:val="General"/>
          <w:gallery w:val="placeholder"/>
        </w:category>
        <w:types>
          <w:type w:val="bbPlcHdr"/>
        </w:types>
        <w:behaviors>
          <w:behavior w:val="content"/>
        </w:behaviors>
        <w:guid w:val="{8E16530E-DEF1-4618-AF50-BBA2A46146E4}"/>
      </w:docPartPr>
      <w:docPartBody>
        <w:p w:rsidR="000D7277" w:rsidRDefault="00774F4E" w:rsidP="00774F4E">
          <w:pPr>
            <w:pStyle w:val="99AC5B0B63EF4EC381B9D3AA23C8958C"/>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26"/>
    <w:rsid w:val="00063F83"/>
    <w:rsid w:val="00096F45"/>
    <w:rsid w:val="000D625A"/>
    <w:rsid w:val="000D7277"/>
    <w:rsid w:val="00113F26"/>
    <w:rsid w:val="00122C95"/>
    <w:rsid w:val="0014682C"/>
    <w:rsid w:val="00163522"/>
    <w:rsid w:val="00170E31"/>
    <w:rsid w:val="002568E6"/>
    <w:rsid w:val="002B2DB4"/>
    <w:rsid w:val="00341198"/>
    <w:rsid w:val="00356FF3"/>
    <w:rsid w:val="00367FB3"/>
    <w:rsid w:val="004958FC"/>
    <w:rsid w:val="004A2629"/>
    <w:rsid w:val="004F1E0A"/>
    <w:rsid w:val="005D226D"/>
    <w:rsid w:val="006206F6"/>
    <w:rsid w:val="006362B1"/>
    <w:rsid w:val="00690765"/>
    <w:rsid w:val="006D45C3"/>
    <w:rsid w:val="006F3E58"/>
    <w:rsid w:val="00700A18"/>
    <w:rsid w:val="007256B2"/>
    <w:rsid w:val="007269DE"/>
    <w:rsid w:val="00774F4E"/>
    <w:rsid w:val="007876C3"/>
    <w:rsid w:val="00796287"/>
    <w:rsid w:val="007D2C3D"/>
    <w:rsid w:val="007E139B"/>
    <w:rsid w:val="00836E1C"/>
    <w:rsid w:val="00842D0C"/>
    <w:rsid w:val="00854EBC"/>
    <w:rsid w:val="00864E27"/>
    <w:rsid w:val="00871864"/>
    <w:rsid w:val="00886354"/>
    <w:rsid w:val="00982379"/>
    <w:rsid w:val="00A67FD4"/>
    <w:rsid w:val="00AE338A"/>
    <w:rsid w:val="00C10450"/>
    <w:rsid w:val="00C90D98"/>
    <w:rsid w:val="00CB0F25"/>
    <w:rsid w:val="00CE5565"/>
    <w:rsid w:val="00CF0761"/>
    <w:rsid w:val="00D37FA6"/>
    <w:rsid w:val="00DA2CF3"/>
    <w:rsid w:val="00E15107"/>
    <w:rsid w:val="00E346F7"/>
    <w:rsid w:val="00E41E9A"/>
    <w:rsid w:val="00E83406"/>
    <w:rsid w:val="00EC76E7"/>
    <w:rsid w:val="00ED2F00"/>
    <w:rsid w:val="00ED76CE"/>
    <w:rsid w:val="00EE5D21"/>
    <w:rsid w:val="00F1226F"/>
    <w:rsid w:val="00F52C8B"/>
    <w:rsid w:val="00F65D13"/>
    <w:rsid w:val="00F747D2"/>
    <w:rsid w:val="00FB337D"/>
    <w:rsid w:val="00FF5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C053E6E9174898B0E096A84E867026">
    <w:name w:val="BDC053E6E9174898B0E096A84E867026"/>
    <w:rsid w:val="00113F26"/>
  </w:style>
  <w:style w:type="paragraph" w:customStyle="1" w:styleId="C693D6EF28DC4F39A7D6EA65977262F6">
    <w:name w:val="C693D6EF28DC4F39A7D6EA65977262F6"/>
    <w:rsid w:val="00113F26"/>
  </w:style>
  <w:style w:type="paragraph" w:customStyle="1" w:styleId="7293EABFE910452982BD36C1F713062D">
    <w:name w:val="7293EABFE910452982BD36C1F713062D"/>
    <w:rsid w:val="00113F26"/>
  </w:style>
  <w:style w:type="paragraph" w:customStyle="1" w:styleId="972D32BBD61840AF9A35194DA581D160">
    <w:name w:val="972D32BBD61840AF9A35194DA581D160"/>
    <w:rsid w:val="00113F26"/>
  </w:style>
  <w:style w:type="paragraph" w:customStyle="1" w:styleId="67A2EDE7825A4A7F8CE49CBEA77CCF87">
    <w:name w:val="67A2EDE7825A4A7F8CE49CBEA77CCF87"/>
    <w:rsid w:val="00113F26"/>
  </w:style>
  <w:style w:type="paragraph" w:customStyle="1" w:styleId="956843A4331F4077842BFC624100EBA9">
    <w:name w:val="956843A4331F4077842BFC624100EBA9"/>
    <w:rsid w:val="00113F26"/>
  </w:style>
  <w:style w:type="paragraph" w:customStyle="1" w:styleId="C839535943E2407DBC736F07BAE7092E">
    <w:name w:val="C839535943E2407DBC736F07BAE7092E"/>
    <w:rsid w:val="00113F26"/>
  </w:style>
  <w:style w:type="paragraph" w:customStyle="1" w:styleId="4DF3DEB2C1274B728BD3A577ABEB7417">
    <w:name w:val="4DF3DEB2C1274B728BD3A577ABEB7417"/>
    <w:rsid w:val="00113F26"/>
  </w:style>
  <w:style w:type="paragraph" w:customStyle="1" w:styleId="1A118045E3214DD9A7B0B97A3BF53623">
    <w:name w:val="1A118045E3214DD9A7B0B97A3BF53623"/>
    <w:rsid w:val="00113F26"/>
  </w:style>
  <w:style w:type="paragraph" w:customStyle="1" w:styleId="4F1BAB51F9D24BFEBBA0417355134639">
    <w:name w:val="4F1BAB51F9D24BFEBBA0417355134639"/>
    <w:rsid w:val="00113F26"/>
  </w:style>
  <w:style w:type="paragraph" w:customStyle="1" w:styleId="8667CF6FFF474398B5BD8F3886301169">
    <w:name w:val="8667CF6FFF474398B5BD8F3886301169"/>
    <w:rsid w:val="00113F26"/>
  </w:style>
  <w:style w:type="paragraph" w:customStyle="1" w:styleId="80D71BC594144F74B5EAD345A7A1E7C1">
    <w:name w:val="80D71BC594144F74B5EAD345A7A1E7C1"/>
    <w:rsid w:val="00113F26"/>
  </w:style>
  <w:style w:type="paragraph" w:customStyle="1" w:styleId="0559023ED3B748D99E6D485AE562844F">
    <w:name w:val="0559023ED3B748D99E6D485AE562844F"/>
    <w:rsid w:val="00113F26"/>
  </w:style>
  <w:style w:type="paragraph" w:customStyle="1" w:styleId="F4F400E890F94787B241EFA60CE491A3">
    <w:name w:val="F4F400E890F94787B241EFA60CE491A3"/>
    <w:rsid w:val="00113F26"/>
  </w:style>
  <w:style w:type="paragraph" w:customStyle="1" w:styleId="C22323DA76CD4AB49A1437BB136EC5B1">
    <w:name w:val="C22323DA76CD4AB49A1437BB136EC5B1"/>
    <w:rsid w:val="00113F26"/>
  </w:style>
  <w:style w:type="paragraph" w:customStyle="1" w:styleId="AF377A2172774C19991991168F37413F">
    <w:name w:val="AF377A2172774C19991991168F37413F"/>
    <w:rsid w:val="00113F26"/>
  </w:style>
  <w:style w:type="paragraph" w:customStyle="1" w:styleId="CC0740D2EE7045A2B4531BEF20E5B67F">
    <w:name w:val="CC0740D2EE7045A2B4531BEF20E5B67F"/>
    <w:rsid w:val="00113F26"/>
  </w:style>
  <w:style w:type="paragraph" w:customStyle="1" w:styleId="BEC43D2B1E47408AAF98CD0100B5224C">
    <w:name w:val="BEC43D2B1E47408AAF98CD0100B5224C"/>
    <w:rsid w:val="00113F26"/>
  </w:style>
  <w:style w:type="paragraph" w:customStyle="1" w:styleId="9C3BC3A949D648879B664B1990294AB2">
    <w:name w:val="9C3BC3A949D648879B664B1990294AB2"/>
    <w:rsid w:val="00774F4E"/>
  </w:style>
  <w:style w:type="paragraph" w:customStyle="1" w:styleId="99AC5B0B63EF4EC381B9D3AA23C8958C">
    <w:name w:val="99AC5B0B63EF4EC381B9D3AA23C8958C"/>
    <w:rsid w:val="00774F4E"/>
  </w:style>
  <w:style w:type="paragraph" w:customStyle="1" w:styleId="BEC77280C3A64D78BE51E515E5CC5539">
    <w:name w:val="BEC77280C3A64D78BE51E515E5CC5539"/>
    <w:rsid w:val="000D7277"/>
  </w:style>
  <w:style w:type="paragraph" w:customStyle="1" w:styleId="91D5D2C838B649C5BE9D82CE6213649B">
    <w:name w:val="91D5D2C838B649C5BE9D82CE6213649B"/>
    <w:rsid w:val="000D7277"/>
  </w:style>
  <w:style w:type="paragraph" w:customStyle="1" w:styleId="BC1B6AA26CEE43328347F79BB17C32C2">
    <w:name w:val="BC1B6AA26CEE43328347F79BB17C32C2"/>
    <w:rsid w:val="00E41E9A"/>
  </w:style>
  <w:style w:type="paragraph" w:customStyle="1" w:styleId="D073F3F099B4423790BA74C81DFC62EC">
    <w:name w:val="D073F3F099B4423790BA74C81DFC62EC"/>
    <w:rsid w:val="007E139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 </PublishDate>
  <Abstract>Representing you in - Barwick, Chiselborough, Closworth, East Chinnock, East Coker, Hardington Manderville, Hardington Marsh, Hardington Moor,  Haselbury Plucknett, Middle Chinnock, Montacute, North Coker, North Perrott, Norton Sub Hamdon, ​Odcombe, Pendomer, Sutton Bingham, Stoford, West Chinnock, West Coker.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CD0468-9812-40FF-9D6F-0E0DA0A9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County</vt:lpstr>
    </vt:vector>
  </TitlesOfParts>
  <Company>Microsoft</Company>
  <LinksUpToDate>false</LinksUpToDate>
  <CharactersWithSpaces>10915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dc:title>
  <dc:creator>Mark email</dc:creator>
  <cp:lastModifiedBy>East Chinnock Parish Council</cp:lastModifiedBy>
  <cp:revision>2</cp:revision>
  <cp:lastPrinted>2019-10-22T15:23:00Z</cp:lastPrinted>
  <dcterms:created xsi:type="dcterms:W3CDTF">2020-07-06T11:15:00Z</dcterms:created>
  <dcterms:modified xsi:type="dcterms:W3CDTF">2020-07-06T11:15:00Z</dcterms:modified>
</cp:coreProperties>
</file>